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CD" w:rsidRPr="00B2648D" w:rsidRDefault="00962ACD" w:rsidP="00962ACD">
      <w:pPr>
        <w:jc w:val="center"/>
        <w:rPr>
          <w:b/>
        </w:rPr>
      </w:pPr>
      <w:r w:rsidRPr="00D3207C">
        <w:rPr>
          <w:b/>
        </w:rPr>
        <w:t xml:space="preserve">Извещение о </w:t>
      </w:r>
      <w:r w:rsidRPr="00D928F1">
        <w:rPr>
          <w:b/>
        </w:rPr>
        <w:t xml:space="preserve">проведении </w:t>
      </w:r>
      <w:r>
        <w:rPr>
          <w:b/>
          <w:color w:val="0000CC"/>
        </w:rPr>
        <w:t xml:space="preserve"> </w:t>
      </w:r>
      <w:r w:rsidR="00AB1264">
        <w:rPr>
          <w:b/>
        </w:rPr>
        <w:t>25</w:t>
      </w:r>
      <w:r>
        <w:rPr>
          <w:b/>
        </w:rPr>
        <w:t xml:space="preserve"> апреля</w:t>
      </w:r>
      <w:r w:rsidRPr="00730F05">
        <w:rPr>
          <w:b/>
        </w:rPr>
        <w:t xml:space="preserve"> 201</w:t>
      </w:r>
      <w:r w:rsidR="0050414C">
        <w:rPr>
          <w:b/>
        </w:rPr>
        <w:t>8</w:t>
      </w:r>
      <w:r w:rsidRPr="0007197E">
        <w:rPr>
          <w:b/>
        </w:rPr>
        <w:t xml:space="preserve"> года</w:t>
      </w:r>
      <w:r w:rsidRPr="00D3207C">
        <w:rPr>
          <w:b/>
        </w:rPr>
        <w:t xml:space="preserve"> аукциона </w:t>
      </w:r>
      <w:r w:rsidRPr="00B2648D">
        <w:rPr>
          <w:b/>
        </w:rPr>
        <w:t xml:space="preserve">на право заключения </w:t>
      </w:r>
    </w:p>
    <w:p w:rsidR="00962ACD" w:rsidRDefault="00962ACD" w:rsidP="00962ACD">
      <w:pPr>
        <w:jc w:val="center"/>
        <w:rPr>
          <w:b/>
        </w:rPr>
      </w:pPr>
      <w:r w:rsidRPr="00B2648D">
        <w:rPr>
          <w:b/>
        </w:rPr>
        <w:t>договор</w:t>
      </w:r>
      <w:r>
        <w:rPr>
          <w:b/>
        </w:rPr>
        <w:t>а</w:t>
      </w:r>
      <w:r w:rsidRPr="00B2648D">
        <w:rPr>
          <w:b/>
        </w:rPr>
        <w:t xml:space="preserve"> на размещение нестационарн</w:t>
      </w:r>
      <w:r>
        <w:rPr>
          <w:b/>
        </w:rPr>
        <w:t>ого</w:t>
      </w:r>
      <w:r w:rsidRPr="00B2648D">
        <w:rPr>
          <w:b/>
        </w:rPr>
        <w:t xml:space="preserve"> объект</w:t>
      </w:r>
      <w:r>
        <w:rPr>
          <w:b/>
        </w:rPr>
        <w:t>а</w:t>
      </w:r>
      <w:r w:rsidRPr="00B2648D">
        <w:rPr>
          <w:b/>
        </w:rPr>
        <w:t xml:space="preserve"> для осуществления торговли, оказания услуг  на территории городского округа Кинешма</w:t>
      </w:r>
    </w:p>
    <w:p w:rsidR="00962ACD" w:rsidRPr="00D3207C" w:rsidRDefault="00962ACD" w:rsidP="00962ACD">
      <w:pPr>
        <w:jc w:val="center"/>
        <w:rPr>
          <w:b/>
        </w:rPr>
      </w:pPr>
    </w:p>
    <w:p w:rsidR="00962ACD" w:rsidRPr="00D3207C" w:rsidRDefault="00962ACD" w:rsidP="00962ACD">
      <w:pPr>
        <w:jc w:val="both"/>
      </w:pPr>
      <w:r w:rsidRPr="00D3207C">
        <w:rPr>
          <w:b/>
        </w:rPr>
        <w:t>Организатор аукциона:</w:t>
      </w:r>
      <w:r w:rsidRPr="00D3207C">
        <w:t xml:space="preserve"> </w:t>
      </w:r>
      <w:r>
        <w:t>администрация</w:t>
      </w:r>
      <w:r w:rsidRPr="00D3207C">
        <w:t xml:space="preserve"> городского округа Кинешма.</w:t>
      </w:r>
    </w:p>
    <w:p w:rsidR="00962ACD" w:rsidRPr="00733B42" w:rsidRDefault="00962ACD" w:rsidP="00962ACD">
      <w:pPr>
        <w:jc w:val="both"/>
      </w:pPr>
      <w:proofErr w:type="gramStart"/>
      <w:r w:rsidRPr="00D3207C">
        <w:rPr>
          <w:b/>
        </w:rPr>
        <w:t>Реквизиты решений о проведении аукциона</w:t>
      </w:r>
      <w:r w:rsidRPr="00D3207C">
        <w:t>: постановлени</w:t>
      </w:r>
      <w:r>
        <w:t>е</w:t>
      </w:r>
      <w:r w:rsidRPr="00D3207C">
        <w:t xml:space="preserve"> администрации городского округа Кинешма от</w:t>
      </w:r>
      <w:r>
        <w:t xml:space="preserve"> </w:t>
      </w:r>
      <w:r w:rsidR="00F536BF" w:rsidRPr="00F536BF">
        <w:t>22.03.2018 № 384п, № 386п</w:t>
      </w:r>
      <w:r w:rsidRPr="00F536BF">
        <w:t xml:space="preserve"> </w:t>
      </w:r>
      <w:r>
        <w:t>«О проведении аукциона на право</w:t>
      </w:r>
      <w:r w:rsidRPr="003E30CB">
        <w:t xml:space="preserve"> </w:t>
      </w:r>
      <w:r w:rsidRPr="00F1273F">
        <w:t xml:space="preserve">заключения договора на размещение нестационарного объекта </w:t>
      </w:r>
      <w:r w:rsidRPr="00F1273F">
        <w:rPr>
          <w:rFonts w:eastAsia="Calibri"/>
          <w:lang w:eastAsia="en-US"/>
        </w:rPr>
        <w:t xml:space="preserve">для осуществления торговли </w:t>
      </w:r>
      <w:r w:rsidRPr="00F1273F">
        <w:t>на территории городского округа Кинешма</w:t>
      </w:r>
      <w:r>
        <w:t xml:space="preserve">», от </w:t>
      </w:r>
      <w:r w:rsidR="00F536BF" w:rsidRPr="00F536BF">
        <w:t>22.03.2</w:t>
      </w:r>
      <w:bookmarkStart w:id="0" w:name="_GoBack"/>
      <w:bookmarkEnd w:id="0"/>
      <w:r w:rsidR="00F536BF" w:rsidRPr="00F536BF">
        <w:t>018 № 385</w:t>
      </w:r>
      <w:r w:rsidRPr="00F536BF">
        <w:t xml:space="preserve">п </w:t>
      </w:r>
      <w:r>
        <w:t>«О проведении аукциона на право</w:t>
      </w:r>
      <w:r w:rsidRPr="003E30CB">
        <w:t xml:space="preserve"> </w:t>
      </w:r>
      <w:r w:rsidRPr="00F1273F">
        <w:t xml:space="preserve">заключения договора на </w:t>
      </w:r>
      <w:r>
        <w:t>оказание услуг по катанию на лошадях</w:t>
      </w:r>
      <w:r w:rsidRPr="00F1273F">
        <w:rPr>
          <w:rFonts w:eastAsia="Calibri"/>
          <w:lang w:eastAsia="en-US"/>
        </w:rPr>
        <w:t xml:space="preserve"> </w:t>
      </w:r>
      <w:r w:rsidRPr="00F1273F">
        <w:t>на территории городского округа Кинешма</w:t>
      </w:r>
      <w:r>
        <w:t>».</w:t>
      </w:r>
      <w:proofErr w:type="gramEnd"/>
    </w:p>
    <w:p w:rsidR="00962ACD" w:rsidRPr="00F813BC" w:rsidRDefault="00962ACD" w:rsidP="00F736E7">
      <w:pPr>
        <w:jc w:val="both"/>
      </w:pPr>
      <w:proofErr w:type="gramStart"/>
      <w:r w:rsidRPr="00D3207C">
        <w:t xml:space="preserve">Проведение аукциона осуществляется в порядке, установленном </w:t>
      </w:r>
      <w:r>
        <w:t xml:space="preserve">постановлением </w:t>
      </w:r>
      <w:r w:rsidRPr="00445EF6">
        <w:t>администрации городского округа Кинешма</w:t>
      </w:r>
      <w:r>
        <w:t xml:space="preserve"> от 16.03.2016 № 424п</w:t>
      </w:r>
      <w:r w:rsidRPr="00B2648D">
        <w:t xml:space="preserve"> «Об утверждении Положения о порядке размещения нестационарных объектов для осуществления торговли, оказания услуг на территории городского округа Кинешма», постановление</w:t>
      </w:r>
      <w:r>
        <w:t>м</w:t>
      </w:r>
      <w:r w:rsidRPr="00B2648D">
        <w:t xml:space="preserve"> администрации городского округа Кинешма от 08.11.2013 № 2532п «О схеме размещения нестационарных объектов для осуществления торговли, оказания услуг на территории городского округа Кинешма»</w:t>
      </w:r>
      <w:r>
        <w:t xml:space="preserve">, </w:t>
      </w:r>
      <w:r w:rsidRPr="00B2648D">
        <w:t>постановление</w:t>
      </w:r>
      <w:r>
        <w:t>м</w:t>
      </w:r>
      <w:r w:rsidRPr="00B2648D">
        <w:t xml:space="preserve"> администрации городского округа Кинешма</w:t>
      </w:r>
      <w:proofErr w:type="gramEnd"/>
      <w:r w:rsidRPr="00B2648D">
        <w:t xml:space="preserve"> от </w:t>
      </w:r>
      <w:r>
        <w:t>29</w:t>
      </w:r>
      <w:r w:rsidRPr="00B2648D">
        <w:t>.</w:t>
      </w:r>
      <w:r>
        <w:t>03</w:t>
      </w:r>
      <w:r w:rsidRPr="00B2648D">
        <w:t>.201</w:t>
      </w:r>
      <w:r>
        <w:t>6</w:t>
      </w:r>
      <w:r w:rsidRPr="00B2648D">
        <w:t xml:space="preserve"> № </w:t>
      </w:r>
      <w:r>
        <w:t>496</w:t>
      </w:r>
      <w:r w:rsidRPr="00B2648D">
        <w:t>п</w:t>
      </w:r>
      <w:r>
        <w:t xml:space="preserve"> «</w:t>
      </w:r>
      <w:r w:rsidRPr="00445EF6">
        <w:t>Об организации и проведен</w:t>
      </w:r>
      <w:proofErr w:type="gramStart"/>
      <w:r w:rsidRPr="00445EF6">
        <w:t>ии ау</w:t>
      </w:r>
      <w:proofErr w:type="gramEnd"/>
      <w:r w:rsidRPr="00445EF6">
        <w:t>кциона</w:t>
      </w:r>
      <w:r>
        <w:t xml:space="preserve"> </w:t>
      </w:r>
      <w:r w:rsidRPr="00445EF6">
        <w:t>на право заключения договора на размещение нестационарного объекта для осуществления торговли, оказания услуг на территории городского округа Кинешма</w:t>
      </w:r>
      <w:r>
        <w:t>»</w:t>
      </w:r>
      <w:r w:rsidRPr="00F813BC">
        <w:t>.</w:t>
      </w:r>
    </w:p>
    <w:p w:rsidR="00F736E7" w:rsidRDefault="00F736E7" w:rsidP="00962ACD">
      <w:pPr>
        <w:pStyle w:val="ConsNormal"/>
        <w:widowControl/>
        <w:ind w:right="0" w:firstLine="0"/>
        <w:jc w:val="both"/>
        <w:rPr>
          <w:rFonts w:ascii="Times New Roman" w:hAnsi="Times New Roman" w:cs="Times New Roman"/>
          <w:b/>
          <w:sz w:val="24"/>
          <w:szCs w:val="24"/>
        </w:rPr>
      </w:pPr>
    </w:p>
    <w:p w:rsidR="00962ACD" w:rsidRPr="00250DD1" w:rsidRDefault="00962ACD" w:rsidP="00962ACD">
      <w:pPr>
        <w:pStyle w:val="ConsNormal"/>
        <w:widowControl/>
        <w:ind w:right="0" w:firstLine="0"/>
        <w:jc w:val="both"/>
        <w:rPr>
          <w:rFonts w:ascii="Times New Roman" w:hAnsi="Times New Roman" w:cs="Times New Roman"/>
          <w:sz w:val="24"/>
          <w:szCs w:val="24"/>
        </w:rPr>
      </w:pPr>
      <w:r w:rsidRPr="00D3207C">
        <w:rPr>
          <w:rFonts w:ascii="Times New Roman" w:hAnsi="Times New Roman" w:cs="Times New Roman"/>
          <w:b/>
          <w:sz w:val="24"/>
          <w:szCs w:val="24"/>
        </w:rPr>
        <w:t xml:space="preserve">Аукцион состоится </w:t>
      </w:r>
      <w:r w:rsidRPr="00D3207C">
        <w:rPr>
          <w:rFonts w:ascii="Times New Roman" w:hAnsi="Times New Roman" w:cs="Times New Roman"/>
          <w:sz w:val="24"/>
          <w:szCs w:val="24"/>
        </w:rPr>
        <w:t xml:space="preserve"> </w:t>
      </w:r>
      <w:r>
        <w:rPr>
          <w:rFonts w:ascii="Times New Roman" w:hAnsi="Times New Roman" w:cs="Times New Roman"/>
          <w:color w:val="0000CC"/>
          <w:sz w:val="24"/>
          <w:szCs w:val="24"/>
        </w:rPr>
        <w:t xml:space="preserve"> </w:t>
      </w:r>
      <w:r w:rsidR="0019390E" w:rsidRPr="0019390E">
        <w:rPr>
          <w:rFonts w:ascii="Times New Roman" w:hAnsi="Times New Roman" w:cs="Times New Roman"/>
          <w:sz w:val="24"/>
          <w:szCs w:val="24"/>
        </w:rPr>
        <w:t>25</w:t>
      </w:r>
      <w:r w:rsidRPr="0019390E">
        <w:rPr>
          <w:rFonts w:ascii="Times New Roman" w:hAnsi="Times New Roman" w:cs="Times New Roman"/>
          <w:sz w:val="24"/>
          <w:szCs w:val="24"/>
        </w:rPr>
        <w:t>.04.201</w:t>
      </w:r>
      <w:r w:rsidR="0019390E" w:rsidRPr="0019390E">
        <w:rPr>
          <w:rFonts w:ascii="Times New Roman" w:hAnsi="Times New Roman" w:cs="Times New Roman"/>
          <w:sz w:val="24"/>
          <w:szCs w:val="24"/>
        </w:rPr>
        <w:t>8</w:t>
      </w:r>
      <w:r w:rsidRPr="0019390E">
        <w:rPr>
          <w:rFonts w:ascii="Times New Roman" w:hAnsi="Times New Roman" w:cs="Times New Roman"/>
          <w:sz w:val="24"/>
          <w:szCs w:val="24"/>
        </w:rPr>
        <w:t xml:space="preserve"> года в 11</w:t>
      </w:r>
      <w:r w:rsidRPr="0019390E">
        <w:rPr>
          <w:rFonts w:ascii="Times New Roman" w:hAnsi="Times New Roman" w:cs="Times New Roman"/>
          <w:sz w:val="24"/>
          <w:szCs w:val="24"/>
          <w:vertAlign w:val="superscript"/>
        </w:rPr>
        <w:t>00</w:t>
      </w:r>
      <w:r w:rsidRPr="0019390E">
        <w:rPr>
          <w:rFonts w:ascii="Times New Roman" w:hAnsi="Times New Roman" w:cs="Times New Roman"/>
          <w:sz w:val="24"/>
          <w:szCs w:val="24"/>
        </w:rPr>
        <w:t xml:space="preserve"> </w:t>
      </w:r>
      <w:r w:rsidRPr="00D3207C">
        <w:rPr>
          <w:rFonts w:ascii="Times New Roman" w:hAnsi="Times New Roman" w:cs="Times New Roman"/>
          <w:sz w:val="24"/>
          <w:szCs w:val="24"/>
        </w:rPr>
        <w:t>часов по московскому времени по адресу: Ивановская область, г. Кинешма, ул.</w:t>
      </w:r>
      <w:r>
        <w:rPr>
          <w:rFonts w:ascii="Times New Roman" w:hAnsi="Times New Roman" w:cs="Times New Roman"/>
          <w:sz w:val="24"/>
          <w:szCs w:val="24"/>
        </w:rPr>
        <w:t xml:space="preserve"> </w:t>
      </w:r>
      <w:proofErr w:type="spellStart"/>
      <w:r w:rsidRPr="00D3207C">
        <w:rPr>
          <w:rFonts w:ascii="Times New Roman" w:hAnsi="Times New Roman" w:cs="Times New Roman"/>
          <w:sz w:val="24"/>
          <w:szCs w:val="24"/>
        </w:rPr>
        <w:t>им</w:t>
      </w:r>
      <w:proofErr w:type="gramStart"/>
      <w:r w:rsidRPr="00D3207C">
        <w:rPr>
          <w:rFonts w:ascii="Times New Roman" w:hAnsi="Times New Roman" w:cs="Times New Roman"/>
          <w:sz w:val="24"/>
          <w:szCs w:val="24"/>
        </w:rPr>
        <w:t>.Ф</w:t>
      </w:r>
      <w:proofErr w:type="gramEnd"/>
      <w:r w:rsidRPr="00D3207C">
        <w:rPr>
          <w:rFonts w:ascii="Times New Roman" w:hAnsi="Times New Roman" w:cs="Times New Roman"/>
          <w:sz w:val="24"/>
          <w:szCs w:val="24"/>
        </w:rPr>
        <w:t>рунзе</w:t>
      </w:r>
      <w:proofErr w:type="spellEnd"/>
      <w:r w:rsidRPr="00D3207C">
        <w:rPr>
          <w:rFonts w:ascii="Times New Roman" w:hAnsi="Times New Roman" w:cs="Times New Roman"/>
          <w:sz w:val="24"/>
          <w:szCs w:val="24"/>
        </w:rPr>
        <w:t xml:space="preserve">, д.4, </w:t>
      </w:r>
      <w:r w:rsidRPr="00250DD1">
        <w:rPr>
          <w:rFonts w:ascii="Times New Roman" w:hAnsi="Times New Roman" w:cs="Times New Roman"/>
          <w:sz w:val="24"/>
          <w:szCs w:val="24"/>
        </w:rPr>
        <w:t>каб.</w:t>
      </w:r>
      <w:r>
        <w:rPr>
          <w:rFonts w:ascii="Times New Roman" w:hAnsi="Times New Roman" w:cs="Times New Roman"/>
          <w:sz w:val="24"/>
          <w:szCs w:val="24"/>
        </w:rPr>
        <w:t>37</w:t>
      </w:r>
      <w:r w:rsidRPr="00250DD1">
        <w:rPr>
          <w:rFonts w:ascii="Times New Roman" w:hAnsi="Times New Roman" w:cs="Times New Roman"/>
          <w:sz w:val="24"/>
          <w:szCs w:val="24"/>
        </w:rPr>
        <w:t>.</w:t>
      </w:r>
    </w:p>
    <w:p w:rsidR="00962ACD" w:rsidRDefault="00962ACD" w:rsidP="00962ACD">
      <w:pPr>
        <w:pStyle w:val="ConsNormal"/>
        <w:widowControl/>
        <w:ind w:right="0" w:firstLine="0"/>
        <w:jc w:val="center"/>
        <w:rPr>
          <w:rFonts w:ascii="Times New Roman" w:hAnsi="Times New Roman" w:cs="Times New Roman"/>
          <w:b/>
          <w:sz w:val="24"/>
          <w:szCs w:val="24"/>
        </w:rPr>
      </w:pPr>
    </w:p>
    <w:p w:rsidR="00962ACD" w:rsidRPr="00902AE5" w:rsidRDefault="00962ACD" w:rsidP="00962ACD">
      <w:pPr>
        <w:pStyle w:val="ConsNormal"/>
        <w:widowControl/>
        <w:ind w:right="0" w:firstLine="0"/>
        <w:jc w:val="both"/>
        <w:rPr>
          <w:rFonts w:ascii="Times New Roman" w:hAnsi="Times New Roman"/>
          <w:sz w:val="24"/>
          <w:szCs w:val="24"/>
        </w:rPr>
      </w:pPr>
      <w:r w:rsidRPr="00902AE5">
        <w:rPr>
          <w:rFonts w:ascii="Times New Roman" w:hAnsi="Times New Roman"/>
          <w:b/>
          <w:sz w:val="24"/>
          <w:szCs w:val="24"/>
        </w:rPr>
        <w:t>Предмет аукциона:</w:t>
      </w:r>
      <w:r w:rsidRPr="00902AE5">
        <w:rPr>
          <w:rFonts w:ascii="Times New Roman" w:hAnsi="Times New Roman"/>
          <w:sz w:val="24"/>
          <w:szCs w:val="24"/>
        </w:rPr>
        <w:t xml:space="preserve"> </w:t>
      </w:r>
      <w:r w:rsidRPr="0081701F">
        <w:rPr>
          <w:rFonts w:ascii="Times New Roman" w:hAnsi="Times New Roman" w:cs="Times New Roman"/>
          <w:sz w:val="24"/>
          <w:szCs w:val="24"/>
        </w:rPr>
        <w:t xml:space="preserve">право на заключение договора </w:t>
      </w:r>
      <w:r w:rsidRPr="00F1273F">
        <w:rPr>
          <w:rFonts w:ascii="Times New Roman" w:hAnsi="Times New Roman" w:cs="Times New Roman"/>
          <w:sz w:val="24"/>
          <w:szCs w:val="24"/>
        </w:rPr>
        <w:t xml:space="preserve">на размещение нестационарного объекта для </w:t>
      </w:r>
      <w:r>
        <w:rPr>
          <w:rFonts w:ascii="Times New Roman" w:hAnsi="Times New Roman" w:cs="Times New Roman"/>
          <w:sz w:val="24"/>
          <w:szCs w:val="24"/>
        </w:rPr>
        <w:t xml:space="preserve">осуществления </w:t>
      </w:r>
      <w:r w:rsidRPr="00F1273F">
        <w:rPr>
          <w:rFonts w:ascii="Times New Roman" w:hAnsi="Times New Roman" w:cs="Times New Roman"/>
          <w:sz w:val="24"/>
          <w:szCs w:val="24"/>
        </w:rPr>
        <w:t>торговли</w:t>
      </w:r>
      <w:r>
        <w:rPr>
          <w:rFonts w:ascii="Times New Roman" w:hAnsi="Times New Roman" w:cs="Times New Roman"/>
          <w:sz w:val="24"/>
          <w:szCs w:val="24"/>
        </w:rPr>
        <w:t>, оказания услуг</w:t>
      </w:r>
      <w:r w:rsidRPr="00902AE5">
        <w:rPr>
          <w:rFonts w:ascii="Times New Roman" w:hAnsi="Times New Roman"/>
          <w:sz w:val="24"/>
          <w:szCs w:val="24"/>
        </w:rPr>
        <w:t>:</w:t>
      </w:r>
    </w:p>
    <w:p w:rsidR="00962ACD" w:rsidRDefault="00962ACD" w:rsidP="00962ACD">
      <w:pPr>
        <w:shd w:val="clear" w:color="auto" w:fill="FFFFFF"/>
        <w:ind w:left="24"/>
        <w:jc w:val="both"/>
        <w:rPr>
          <w:b/>
        </w:rPr>
      </w:pPr>
      <w:r w:rsidRPr="00902AE5">
        <w:rPr>
          <w:b/>
        </w:rPr>
        <w:t xml:space="preserve">   </w:t>
      </w:r>
    </w:p>
    <w:p w:rsidR="00962ACD" w:rsidRPr="00A336C5" w:rsidRDefault="00962ACD" w:rsidP="00962ACD">
      <w:pPr>
        <w:shd w:val="clear" w:color="auto" w:fill="FFFFFF"/>
        <w:ind w:left="24"/>
        <w:jc w:val="both"/>
        <w:rPr>
          <w:b/>
          <w:u w:val="single"/>
        </w:rPr>
      </w:pPr>
      <w:r w:rsidRPr="00A336C5">
        <w:rPr>
          <w:b/>
          <w:u w:val="single"/>
        </w:rPr>
        <w:t>Лот №1</w:t>
      </w:r>
      <w:r>
        <w:rPr>
          <w:b/>
          <w:u w:val="single"/>
        </w:rPr>
        <w:t>, №2, №3</w:t>
      </w:r>
    </w:p>
    <w:p w:rsidR="00962ACD" w:rsidRDefault="00962ACD" w:rsidP="00962ACD">
      <w:pPr>
        <w:shd w:val="clear" w:color="auto" w:fill="FFFFFF"/>
        <w:ind w:left="24"/>
        <w:jc w:val="both"/>
        <w:rPr>
          <w:b/>
        </w:rPr>
      </w:pPr>
      <w:r>
        <w:rPr>
          <w:b/>
        </w:rPr>
        <w:t xml:space="preserve">       </w:t>
      </w:r>
    </w:p>
    <w:p w:rsidR="00962ACD" w:rsidRDefault="00962ACD" w:rsidP="00962ACD">
      <w:pPr>
        <w:shd w:val="clear" w:color="auto" w:fill="FFFFFF"/>
        <w:ind w:left="24"/>
        <w:jc w:val="both"/>
        <w:rPr>
          <w:spacing w:val="-2"/>
        </w:rPr>
      </w:pPr>
      <w:r w:rsidRPr="00902AE5">
        <w:rPr>
          <w:u w:val="single"/>
        </w:rPr>
        <w:t>Местоположение</w:t>
      </w:r>
      <w:r w:rsidRPr="00902AE5">
        <w:t xml:space="preserve">: Ивановская область, город Кинешма, </w:t>
      </w:r>
      <w:r w:rsidRPr="00F1273F">
        <w:rPr>
          <w:spacing w:val="-2"/>
        </w:rPr>
        <w:t xml:space="preserve">ул. </w:t>
      </w:r>
      <w:r w:rsidRPr="000A526C">
        <w:rPr>
          <w:spacing w:val="-2"/>
        </w:rPr>
        <w:t xml:space="preserve">ул. </w:t>
      </w:r>
      <w:proofErr w:type="spellStart"/>
      <w:r w:rsidRPr="000A526C">
        <w:rPr>
          <w:spacing w:val="-2"/>
        </w:rPr>
        <w:t>Завокзальная</w:t>
      </w:r>
      <w:proofErr w:type="spellEnd"/>
      <w:r w:rsidRPr="000A526C">
        <w:rPr>
          <w:spacing w:val="-2"/>
        </w:rPr>
        <w:t>, 7, Парк культуры и отдыха им. 35–</w:t>
      </w:r>
      <w:proofErr w:type="spellStart"/>
      <w:r w:rsidRPr="000A526C">
        <w:rPr>
          <w:spacing w:val="-2"/>
        </w:rPr>
        <w:t>летия</w:t>
      </w:r>
      <w:proofErr w:type="spellEnd"/>
      <w:r w:rsidRPr="000A526C">
        <w:rPr>
          <w:spacing w:val="-2"/>
        </w:rPr>
        <w:t xml:space="preserve"> Победы</w:t>
      </w:r>
      <w:r>
        <w:rPr>
          <w:spacing w:val="-2"/>
        </w:rPr>
        <w:t>.</w:t>
      </w:r>
    </w:p>
    <w:p w:rsidR="00962ACD" w:rsidRDefault="00962ACD" w:rsidP="00962ACD">
      <w:pPr>
        <w:shd w:val="clear" w:color="auto" w:fill="FFFFFF"/>
        <w:ind w:left="24" w:hanging="24"/>
        <w:jc w:val="both"/>
      </w:pPr>
      <w:r>
        <w:t xml:space="preserve">       </w:t>
      </w:r>
      <w:r w:rsidRPr="00F1273F">
        <w:rPr>
          <w:u w:val="single"/>
        </w:rPr>
        <w:t>Вид объекта</w:t>
      </w:r>
      <w:r>
        <w:t>:  палатка</w:t>
      </w:r>
      <w:r w:rsidRPr="00902AE5">
        <w:t xml:space="preserve">      </w:t>
      </w:r>
    </w:p>
    <w:p w:rsidR="00962ACD" w:rsidRDefault="00962ACD" w:rsidP="00962ACD">
      <w:pPr>
        <w:shd w:val="clear" w:color="auto" w:fill="FFFFFF"/>
        <w:ind w:left="24" w:hanging="24"/>
        <w:jc w:val="both"/>
      </w:pPr>
      <w:r w:rsidRPr="00F1273F">
        <w:t xml:space="preserve">       </w:t>
      </w:r>
      <w:r w:rsidRPr="00902AE5">
        <w:rPr>
          <w:u w:val="single"/>
        </w:rPr>
        <w:t>Площадь</w:t>
      </w:r>
      <w:r w:rsidRPr="00902AE5">
        <w:t xml:space="preserve">: </w:t>
      </w:r>
      <w:r>
        <w:t>6</w:t>
      </w:r>
      <w:r w:rsidRPr="00902AE5">
        <w:t xml:space="preserve"> </w:t>
      </w:r>
      <w:proofErr w:type="spellStart"/>
      <w:r w:rsidRPr="00902AE5">
        <w:t>кв.м</w:t>
      </w:r>
      <w:proofErr w:type="spellEnd"/>
      <w:r>
        <w:t>.</w:t>
      </w:r>
    </w:p>
    <w:p w:rsidR="00962ACD" w:rsidRDefault="00962ACD" w:rsidP="00962ACD">
      <w:pPr>
        <w:shd w:val="clear" w:color="auto" w:fill="FFFFFF"/>
        <w:ind w:left="24" w:hanging="24"/>
        <w:jc w:val="both"/>
      </w:pPr>
      <w:r>
        <w:t xml:space="preserve">       </w:t>
      </w:r>
      <w:r w:rsidRPr="00BA4D91">
        <w:rPr>
          <w:u w:val="single"/>
        </w:rPr>
        <w:t>Группа товаров, вид услуг</w:t>
      </w:r>
      <w:r>
        <w:t>:</w:t>
      </w:r>
      <w:r w:rsidRPr="00F1273F">
        <w:t xml:space="preserve">  </w:t>
      </w:r>
      <w:r>
        <w:t>торговля продовольственными товарами</w:t>
      </w:r>
      <w:r w:rsidRPr="00F1273F">
        <w:t xml:space="preserve">     </w:t>
      </w:r>
    </w:p>
    <w:p w:rsidR="00962ACD" w:rsidRPr="00902AE5" w:rsidRDefault="00962ACD" w:rsidP="00962ACD">
      <w:pPr>
        <w:shd w:val="clear" w:color="auto" w:fill="FFFFFF"/>
        <w:ind w:left="24" w:hanging="24"/>
        <w:jc w:val="both"/>
      </w:pPr>
      <w:r w:rsidRPr="00C001C1">
        <w:t xml:space="preserve">       </w:t>
      </w:r>
      <w:r>
        <w:rPr>
          <w:u w:val="single"/>
        </w:rPr>
        <w:t>Срок размещения</w:t>
      </w:r>
      <w:r w:rsidRPr="00F1273F">
        <w:t xml:space="preserve">: </w:t>
      </w:r>
      <w:r w:rsidRPr="000A526C">
        <w:t>с 01.0</w:t>
      </w:r>
      <w:r>
        <w:t>5</w:t>
      </w:r>
      <w:r w:rsidRPr="000A526C">
        <w:t>.201</w:t>
      </w:r>
      <w:r w:rsidR="0050414C">
        <w:t>8</w:t>
      </w:r>
      <w:r w:rsidRPr="000A526C">
        <w:t xml:space="preserve"> по 01.10.201</w:t>
      </w:r>
      <w:r w:rsidR="0050414C">
        <w:t>8</w:t>
      </w:r>
      <w:r>
        <w:t>.</w:t>
      </w:r>
    </w:p>
    <w:p w:rsidR="00962ACD" w:rsidRPr="000F6EB4" w:rsidRDefault="00962ACD" w:rsidP="00962ACD">
      <w:pPr>
        <w:shd w:val="clear" w:color="auto" w:fill="FFFFFF"/>
        <w:ind w:left="24" w:hanging="24"/>
        <w:jc w:val="both"/>
        <w:rPr>
          <w:b/>
          <w:color w:val="FF0000"/>
        </w:rPr>
      </w:pPr>
      <w:r w:rsidRPr="0081701F">
        <w:rPr>
          <w:b/>
        </w:rPr>
        <w:t xml:space="preserve">Начальная </w:t>
      </w:r>
      <w:r>
        <w:rPr>
          <w:b/>
        </w:rPr>
        <w:t xml:space="preserve">(минимальная) </w:t>
      </w:r>
      <w:r w:rsidRPr="0081701F">
        <w:rPr>
          <w:b/>
        </w:rPr>
        <w:t>цена</w:t>
      </w:r>
      <w:r>
        <w:rPr>
          <w:b/>
        </w:rPr>
        <w:t xml:space="preserve"> предмета аукциона</w:t>
      </w:r>
      <w:r w:rsidRPr="0081701F">
        <w:rPr>
          <w:color w:val="000000"/>
        </w:rPr>
        <w:t xml:space="preserve"> </w:t>
      </w:r>
      <w:r>
        <w:rPr>
          <w:color w:val="000000"/>
        </w:rPr>
        <w:t xml:space="preserve">(стоимость по договору на весь период размещения) </w:t>
      </w:r>
      <w:r w:rsidRPr="000F6EB4">
        <w:t xml:space="preserve">– </w:t>
      </w:r>
      <w:r w:rsidR="0050414C">
        <w:t>7900</w:t>
      </w:r>
      <w:r w:rsidRPr="000F6EB4">
        <w:t xml:space="preserve"> рубл</w:t>
      </w:r>
      <w:r>
        <w:t>ей</w:t>
      </w:r>
      <w:r w:rsidRPr="000F6EB4">
        <w:t xml:space="preserve"> </w:t>
      </w:r>
      <w:r w:rsidRPr="000A526C">
        <w:t>(</w:t>
      </w:r>
      <w:r>
        <w:t>сем</w:t>
      </w:r>
      <w:r w:rsidRPr="000A526C">
        <w:t xml:space="preserve">ь тысяч </w:t>
      </w:r>
      <w:r w:rsidR="0050414C">
        <w:t>девятьсот</w:t>
      </w:r>
      <w:r w:rsidRPr="000A526C">
        <w:t xml:space="preserve"> рублей)</w:t>
      </w:r>
      <w:r>
        <w:t>.</w:t>
      </w:r>
    </w:p>
    <w:p w:rsidR="00962ACD" w:rsidRDefault="00962ACD" w:rsidP="00962ACD">
      <w:pPr>
        <w:shd w:val="clear" w:color="auto" w:fill="FFFFFF"/>
        <w:spacing w:line="266" w:lineRule="exact"/>
        <w:ind w:left="24" w:hanging="24"/>
        <w:jc w:val="both"/>
        <w:rPr>
          <w:b/>
        </w:rPr>
      </w:pPr>
      <w:r w:rsidRPr="000F6EB4">
        <w:rPr>
          <w:b/>
          <w:spacing w:val="-3"/>
        </w:rPr>
        <w:t>Размер задатка:</w:t>
      </w:r>
      <w:r w:rsidRPr="000F6EB4">
        <w:rPr>
          <w:spacing w:val="-3"/>
        </w:rPr>
        <w:t xml:space="preserve"> </w:t>
      </w:r>
      <w:r>
        <w:rPr>
          <w:spacing w:val="-3"/>
        </w:rPr>
        <w:t>в размере</w:t>
      </w:r>
      <w:r w:rsidRPr="000F6EB4">
        <w:rPr>
          <w:spacing w:val="-3"/>
        </w:rPr>
        <w:t xml:space="preserve"> начальной цены –</w:t>
      </w:r>
      <w:r w:rsidR="0050414C">
        <w:t>790</w:t>
      </w:r>
      <w:r w:rsidRPr="000A526C">
        <w:t>0 рублей (</w:t>
      </w:r>
      <w:r>
        <w:t>сем</w:t>
      </w:r>
      <w:r w:rsidRPr="000A526C">
        <w:t xml:space="preserve">ь тысяч </w:t>
      </w:r>
      <w:r w:rsidR="0050414C">
        <w:t>девятьсот</w:t>
      </w:r>
      <w:r w:rsidRPr="000A526C">
        <w:t xml:space="preserve"> рублей)</w:t>
      </w:r>
      <w:r>
        <w:t>.</w:t>
      </w:r>
      <w:r>
        <w:rPr>
          <w:b/>
        </w:rPr>
        <w:t xml:space="preserve"> </w:t>
      </w:r>
    </w:p>
    <w:p w:rsidR="00962ACD" w:rsidRDefault="00962ACD" w:rsidP="00962ACD">
      <w:pPr>
        <w:shd w:val="clear" w:color="auto" w:fill="FFFFFF"/>
        <w:spacing w:line="266" w:lineRule="exact"/>
        <w:ind w:left="24" w:hanging="24"/>
        <w:jc w:val="both"/>
        <w:rPr>
          <w:b/>
          <w:u w:val="single"/>
        </w:rPr>
      </w:pPr>
    </w:p>
    <w:p w:rsidR="00962ACD" w:rsidRPr="001B38AB" w:rsidRDefault="00962ACD" w:rsidP="00962ACD">
      <w:pPr>
        <w:shd w:val="clear" w:color="auto" w:fill="FFFFFF"/>
        <w:spacing w:line="266" w:lineRule="exact"/>
        <w:ind w:left="24" w:hanging="24"/>
        <w:jc w:val="both"/>
        <w:rPr>
          <w:b/>
          <w:u w:val="single"/>
        </w:rPr>
      </w:pPr>
      <w:r w:rsidRPr="001B38AB">
        <w:rPr>
          <w:b/>
          <w:u w:val="single"/>
        </w:rPr>
        <w:t xml:space="preserve">Лот № </w:t>
      </w:r>
      <w:r>
        <w:rPr>
          <w:b/>
          <w:u w:val="single"/>
        </w:rPr>
        <w:t>4, №5</w:t>
      </w:r>
    </w:p>
    <w:p w:rsidR="00962ACD" w:rsidRDefault="00962ACD" w:rsidP="00962ACD">
      <w:pPr>
        <w:shd w:val="clear" w:color="auto" w:fill="FFFFFF"/>
        <w:spacing w:line="266" w:lineRule="exact"/>
        <w:ind w:left="24" w:hanging="24"/>
        <w:jc w:val="both"/>
        <w:rPr>
          <w:b/>
        </w:rPr>
      </w:pPr>
    </w:p>
    <w:p w:rsidR="00962ACD" w:rsidRDefault="00962ACD" w:rsidP="00962ACD">
      <w:pPr>
        <w:shd w:val="clear" w:color="auto" w:fill="FFFFFF"/>
        <w:ind w:left="24"/>
        <w:jc w:val="both"/>
        <w:rPr>
          <w:spacing w:val="-2"/>
        </w:rPr>
      </w:pPr>
      <w:r w:rsidRPr="00902AE5">
        <w:rPr>
          <w:u w:val="single"/>
        </w:rPr>
        <w:t>Местоположение</w:t>
      </w:r>
      <w:r w:rsidRPr="00902AE5">
        <w:t xml:space="preserve">: Ивановская область, город Кинешма, </w:t>
      </w:r>
      <w:r w:rsidRPr="00F1273F">
        <w:rPr>
          <w:spacing w:val="-2"/>
        </w:rPr>
        <w:t xml:space="preserve">ул. </w:t>
      </w:r>
      <w:r w:rsidRPr="000A526C">
        <w:rPr>
          <w:spacing w:val="-2"/>
        </w:rPr>
        <w:t xml:space="preserve">ул. </w:t>
      </w:r>
      <w:proofErr w:type="spellStart"/>
      <w:r w:rsidRPr="000A526C">
        <w:rPr>
          <w:spacing w:val="-2"/>
        </w:rPr>
        <w:t>Завокзальная</w:t>
      </w:r>
      <w:proofErr w:type="spellEnd"/>
      <w:r w:rsidRPr="000A526C">
        <w:rPr>
          <w:spacing w:val="-2"/>
        </w:rPr>
        <w:t>, 7, Парк культуры и отдыха им. 35–</w:t>
      </w:r>
      <w:proofErr w:type="spellStart"/>
      <w:r w:rsidRPr="000A526C">
        <w:rPr>
          <w:spacing w:val="-2"/>
        </w:rPr>
        <w:t>летия</w:t>
      </w:r>
      <w:proofErr w:type="spellEnd"/>
      <w:r w:rsidRPr="000A526C">
        <w:rPr>
          <w:spacing w:val="-2"/>
        </w:rPr>
        <w:t xml:space="preserve"> Победы</w:t>
      </w:r>
      <w:r>
        <w:rPr>
          <w:spacing w:val="-2"/>
        </w:rPr>
        <w:t>.</w:t>
      </w:r>
    </w:p>
    <w:p w:rsidR="00962ACD" w:rsidRDefault="00962ACD" w:rsidP="00962ACD">
      <w:pPr>
        <w:shd w:val="clear" w:color="auto" w:fill="FFFFFF"/>
        <w:ind w:left="24" w:hanging="24"/>
        <w:jc w:val="both"/>
      </w:pPr>
      <w:r>
        <w:t xml:space="preserve">       </w:t>
      </w:r>
      <w:r w:rsidRPr="00F1273F">
        <w:rPr>
          <w:u w:val="single"/>
        </w:rPr>
        <w:t>Вид объекта</w:t>
      </w:r>
      <w:r>
        <w:t>:  палатка</w:t>
      </w:r>
      <w:r w:rsidRPr="00902AE5">
        <w:t xml:space="preserve">      </w:t>
      </w:r>
    </w:p>
    <w:p w:rsidR="00962ACD" w:rsidRDefault="00962ACD" w:rsidP="00962ACD">
      <w:pPr>
        <w:shd w:val="clear" w:color="auto" w:fill="FFFFFF"/>
        <w:ind w:left="24" w:hanging="24"/>
        <w:jc w:val="both"/>
      </w:pPr>
      <w:r w:rsidRPr="00F1273F">
        <w:t xml:space="preserve">       </w:t>
      </w:r>
      <w:r w:rsidRPr="00902AE5">
        <w:rPr>
          <w:u w:val="single"/>
        </w:rPr>
        <w:t>Площадь</w:t>
      </w:r>
      <w:r w:rsidRPr="00902AE5">
        <w:t xml:space="preserve">: </w:t>
      </w:r>
      <w:r>
        <w:t>6</w:t>
      </w:r>
      <w:r w:rsidRPr="00902AE5">
        <w:t xml:space="preserve"> </w:t>
      </w:r>
      <w:proofErr w:type="spellStart"/>
      <w:r w:rsidRPr="00902AE5">
        <w:t>кв.м</w:t>
      </w:r>
      <w:proofErr w:type="spellEnd"/>
      <w:r>
        <w:t>.</w:t>
      </w:r>
    </w:p>
    <w:p w:rsidR="00962ACD" w:rsidRDefault="00962ACD" w:rsidP="00962ACD">
      <w:pPr>
        <w:shd w:val="clear" w:color="auto" w:fill="FFFFFF"/>
        <w:ind w:left="24" w:hanging="24"/>
        <w:jc w:val="both"/>
      </w:pPr>
      <w:r>
        <w:t xml:space="preserve">       </w:t>
      </w:r>
      <w:r w:rsidRPr="00BA4D91">
        <w:rPr>
          <w:u w:val="single"/>
        </w:rPr>
        <w:t>Группа товаров, вид услуг</w:t>
      </w:r>
      <w:r>
        <w:t>:</w:t>
      </w:r>
      <w:r w:rsidRPr="00F1273F">
        <w:t xml:space="preserve">  </w:t>
      </w:r>
      <w:r>
        <w:t>торговля непродовольственными товарами</w:t>
      </w:r>
      <w:r w:rsidRPr="00F1273F">
        <w:t xml:space="preserve">     </w:t>
      </w:r>
    </w:p>
    <w:p w:rsidR="00962ACD" w:rsidRPr="00902AE5" w:rsidRDefault="00962ACD" w:rsidP="00962ACD">
      <w:pPr>
        <w:shd w:val="clear" w:color="auto" w:fill="FFFFFF"/>
        <w:ind w:left="24" w:hanging="24"/>
        <w:jc w:val="both"/>
      </w:pPr>
      <w:r w:rsidRPr="00C001C1">
        <w:t xml:space="preserve">       </w:t>
      </w:r>
      <w:r>
        <w:rPr>
          <w:u w:val="single"/>
        </w:rPr>
        <w:t>Срок размещения</w:t>
      </w:r>
      <w:r w:rsidRPr="00F1273F">
        <w:t xml:space="preserve">: </w:t>
      </w:r>
      <w:r w:rsidRPr="000A526C">
        <w:t>с 01.0</w:t>
      </w:r>
      <w:r>
        <w:t>5</w:t>
      </w:r>
      <w:r w:rsidRPr="000A526C">
        <w:t>.201</w:t>
      </w:r>
      <w:r w:rsidR="0050414C">
        <w:t>8</w:t>
      </w:r>
      <w:r w:rsidRPr="000A526C">
        <w:t xml:space="preserve"> по 01.10.201</w:t>
      </w:r>
      <w:r w:rsidR="0050414C">
        <w:t>8</w:t>
      </w:r>
      <w:r>
        <w:t>.</w:t>
      </w:r>
    </w:p>
    <w:p w:rsidR="00962ACD" w:rsidRPr="000F6EB4" w:rsidRDefault="00962ACD" w:rsidP="00962ACD">
      <w:pPr>
        <w:shd w:val="clear" w:color="auto" w:fill="FFFFFF"/>
        <w:ind w:left="24" w:hanging="24"/>
        <w:jc w:val="both"/>
        <w:rPr>
          <w:b/>
          <w:color w:val="FF0000"/>
        </w:rPr>
      </w:pPr>
      <w:r w:rsidRPr="0081701F">
        <w:rPr>
          <w:b/>
        </w:rPr>
        <w:t xml:space="preserve">Начальная </w:t>
      </w:r>
      <w:r>
        <w:rPr>
          <w:b/>
        </w:rPr>
        <w:t xml:space="preserve">(минимальная) </w:t>
      </w:r>
      <w:r w:rsidRPr="0081701F">
        <w:rPr>
          <w:b/>
        </w:rPr>
        <w:t>цена</w:t>
      </w:r>
      <w:r>
        <w:rPr>
          <w:b/>
        </w:rPr>
        <w:t xml:space="preserve"> предмета аукциона</w:t>
      </w:r>
      <w:r w:rsidRPr="0081701F">
        <w:rPr>
          <w:color w:val="000000"/>
        </w:rPr>
        <w:t xml:space="preserve"> </w:t>
      </w:r>
      <w:r>
        <w:rPr>
          <w:color w:val="000000"/>
        </w:rPr>
        <w:t xml:space="preserve">(стоимость по договору на весь период размещения) </w:t>
      </w:r>
      <w:r w:rsidRPr="000F6EB4">
        <w:t xml:space="preserve">– </w:t>
      </w:r>
      <w:r w:rsidR="0050414C">
        <w:t>790</w:t>
      </w:r>
      <w:r>
        <w:t>0</w:t>
      </w:r>
      <w:r w:rsidRPr="000F6EB4">
        <w:t xml:space="preserve"> рубл</w:t>
      </w:r>
      <w:r>
        <w:t>ей</w:t>
      </w:r>
      <w:r w:rsidRPr="000F6EB4">
        <w:t xml:space="preserve"> </w:t>
      </w:r>
      <w:r w:rsidRPr="000A526C">
        <w:t>(</w:t>
      </w:r>
      <w:r>
        <w:t>сем</w:t>
      </w:r>
      <w:r w:rsidRPr="000A526C">
        <w:t xml:space="preserve">ь тысяч </w:t>
      </w:r>
      <w:r w:rsidR="0050414C">
        <w:t>девятьсот</w:t>
      </w:r>
      <w:r w:rsidRPr="000A526C">
        <w:t xml:space="preserve"> рублей)</w:t>
      </w:r>
      <w:r>
        <w:t>.</w:t>
      </w:r>
    </w:p>
    <w:p w:rsidR="00962ACD" w:rsidRDefault="00962ACD" w:rsidP="00962ACD">
      <w:pPr>
        <w:shd w:val="clear" w:color="auto" w:fill="FFFFFF"/>
        <w:spacing w:line="266" w:lineRule="exact"/>
        <w:ind w:left="24" w:hanging="24"/>
        <w:jc w:val="both"/>
        <w:rPr>
          <w:b/>
        </w:rPr>
      </w:pPr>
      <w:r w:rsidRPr="000F6EB4">
        <w:rPr>
          <w:b/>
          <w:spacing w:val="-3"/>
        </w:rPr>
        <w:t>Размер задатка:</w:t>
      </w:r>
      <w:r w:rsidRPr="000F6EB4">
        <w:rPr>
          <w:spacing w:val="-3"/>
        </w:rPr>
        <w:t xml:space="preserve"> </w:t>
      </w:r>
      <w:r>
        <w:rPr>
          <w:spacing w:val="-3"/>
        </w:rPr>
        <w:t>в размере</w:t>
      </w:r>
      <w:r w:rsidRPr="000F6EB4">
        <w:rPr>
          <w:spacing w:val="-3"/>
        </w:rPr>
        <w:t xml:space="preserve"> начальной цены –</w:t>
      </w:r>
      <w:r w:rsidR="0050414C">
        <w:t>790</w:t>
      </w:r>
      <w:r w:rsidRPr="000A526C">
        <w:t>0 рублей (</w:t>
      </w:r>
      <w:r>
        <w:t>сем</w:t>
      </w:r>
      <w:r w:rsidRPr="000A526C">
        <w:t xml:space="preserve">ь тысяч </w:t>
      </w:r>
      <w:r w:rsidR="0050414C">
        <w:t>девятьсот</w:t>
      </w:r>
      <w:r w:rsidRPr="000A526C">
        <w:t xml:space="preserve"> рублей)</w:t>
      </w:r>
      <w:r>
        <w:t>.</w:t>
      </w:r>
      <w:r>
        <w:rPr>
          <w:b/>
        </w:rPr>
        <w:t xml:space="preserve"> </w:t>
      </w:r>
    </w:p>
    <w:p w:rsidR="00962ACD" w:rsidRDefault="00962ACD" w:rsidP="00962ACD">
      <w:pPr>
        <w:shd w:val="clear" w:color="auto" w:fill="FFFFFF"/>
        <w:spacing w:line="266" w:lineRule="exact"/>
        <w:ind w:left="24" w:hanging="24"/>
        <w:jc w:val="both"/>
        <w:rPr>
          <w:b/>
        </w:rPr>
      </w:pPr>
    </w:p>
    <w:p w:rsidR="0019390E" w:rsidRDefault="0019390E" w:rsidP="00962ACD">
      <w:pPr>
        <w:shd w:val="clear" w:color="auto" w:fill="FFFFFF"/>
        <w:spacing w:line="266" w:lineRule="exact"/>
        <w:ind w:left="24" w:hanging="24"/>
        <w:jc w:val="both"/>
        <w:rPr>
          <w:b/>
          <w:u w:val="single"/>
        </w:rPr>
      </w:pPr>
    </w:p>
    <w:p w:rsidR="00962ACD" w:rsidRPr="001B38AB" w:rsidRDefault="00962ACD" w:rsidP="00962ACD">
      <w:pPr>
        <w:shd w:val="clear" w:color="auto" w:fill="FFFFFF"/>
        <w:spacing w:line="266" w:lineRule="exact"/>
        <w:ind w:left="24" w:hanging="24"/>
        <w:jc w:val="both"/>
        <w:rPr>
          <w:b/>
          <w:u w:val="single"/>
        </w:rPr>
      </w:pPr>
      <w:r w:rsidRPr="001B38AB">
        <w:rPr>
          <w:b/>
          <w:u w:val="single"/>
        </w:rPr>
        <w:lastRenderedPageBreak/>
        <w:t xml:space="preserve">Лот № </w:t>
      </w:r>
      <w:r>
        <w:rPr>
          <w:b/>
          <w:u w:val="single"/>
        </w:rPr>
        <w:t>6, №7, №8, №9</w:t>
      </w:r>
    </w:p>
    <w:p w:rsidR="00962ACD" w:rsidRDefault="00962ACD" w:rsidP="00962ACD">
      <w:pPr>
        <w:shd w:val="clear" w:color="auto" w:fill="FFFFFF"/>
        <w:spacing w:line="266" w:lineRule="exact"/>
        <w:ind w:left="24" w:hanging="24"/>
        <w:jc w:val="both"/>
        <w:rPr>
          <w:b/>
        </w:rPr>
      </w:pPr>
    </w:p>
    <w:p w:rsidR="00962ACD" w:rsidRDefault="00962ACD" w:rsidP="00962ACD">
      <w:pPr>
        <w:shd w:val="clear" w:color="auto" w:fill="FFFFFF"/>
        <w:ind w:left="24"/>
        <w:jc w:val="both"/>
        <w:rPr>
          <w:spacing w:val="-2"/>
        </w:rPr>
      </w:pPr>
      <w:r w:rsidRPr="00902AE5">
        <w:rPr>
          <w:u w:val="single"/>
        </w:rPr>
        <w:t>Местоположение</w:t>
      </w:r>
      <w:r w:rsidRPr="00902AE5">
        <w:t xml:space="preserve">: Ивановская область, город Кинешма, </w:t>
      </w:r>
      <w:r w:rsidRPr="00F1273F">
        <w:rPr>
          <w:spacing w:val="-2"/>
        </w:rPr>
        <w:t xml:space="preserve">ул. </w:t>
      </w:r>
      <w:r w:rsidRPr="000A526C">
        <w:rPr>
          <w:spacing w:val="-2"/>
        </w:rPr>
        <w:t xml:space="preserve">ул. </w:t>
      </w:r>
      <w:proofErr w:type="spellStart"/>
      <w:r w:rsidRPr="000A526C">
        <w:rPr>
          <w:spacing w:val="-2"/>
        </w:rPr>
        <w:t>Завокзальная</w:t>
      </w:r>
      <w:proofErr w:type="spellEnd"/>
      <w:r w:rsidRPr="000A526C">
        <w:rPr>
          <w:spacing w:val="-2"/>
        </w:rPr>
        <w:t>, 7, Парк культуры и отдыха им. 35–</w:t>
      </w:r>
      <w:proofErr w:type="spellStart"/>
      <w:r w:rsidRPr="000A526C">
        <w:rPr>
          <w:spacing w:val="-2"/>
        </w:rPr>
        <w:t>летия</w:t>
      </w:r>
      <w:proofErr w:type="spellEnd"/>
      <w:r w:rsidRPr="000A526C">
        <w:rPr>
          <w:spacing w:val="-2"/>
        </w:rPr>
        <w:t xml:space="preserve"> Победы</w:t>
      </w:r>
      <w:r>
        <w:rPr>
          <w:spacing w:val="-2"/>
        </w:rPr>
        <w:t>.</w:t>
      </w:r>
    </w:p>
    <w:p w:rsidR="00962ACD" w:rsidRDefault="00962ACD" w:rsidP="00962ACD">
      <w:pPr>
        <w:shd w:val="clear" w:color="auto" w:fill="FFFFFF"/>
        <w:ind w:left="24" w:hanging="24"/>
        <w:jc w:val="both"/>
      </w:pPr>
      <w:r>
        <w:t xml:space="preserve">       </w:t>
      </w:r>
      <w:r w:rsidRPr="00F1273F">
        <w:rPr>
          <w:u w:val="single"/>
        </w:rPr>
        <w:t>Вид объекта</w:t>
      </w:r>
      <w:r>
        <w:t>:  лошадь (пони)</w:t>
      </w:r>
      <w:r w:rsidRPr="00902AE5">
        <w:t xml:space="preserve">      </w:t>
      </w:r>
    </w:p>
    <w:p w:rsidR="00962ACD" w:rsidRDefault="00962ACD" w:rsidP="00962ACD">
      <w:pPr>
        <w:shd w:val="clear" w:color="auto" w:fill="FFFFFF"/>
        <w:ind w:left="24" w:hanging="24"/>
        <w:jc w:val="both"/>
      </w:pPr>
      <w:r>
        <w:t xml:space="preserve">       </w:t>
      </w:r>
      <w:r w:rsidRPr="00BA4D91">
        <w:rPr>
          <w:u w:val="single"/>
        </w:rPr>
        <w:t>Вид</w:t>
      </w:r>
      <w:r>
        <w:rPr>
          <w:u w:val="single"/>
        </w:rPr>
        <w:t xml:space="preserve"> </w:t>
      </w:r>
      <w:r w:rsidRPr="00BA4D91">
        <w:rPr>
          <w:u w:val="single"/>
        </w:rPr>
        <w:t>услуг</w:t>
      </w:r>
      <w:r>
        <w:t>:</w:t>
      </w:r>
      <w:r w:rsidRPr="00F1273F">
        <w:t xml:space="preserve">  </w:t>
      </w:r>
      <w:r>
        <w:t>катание на лошадях</w:t>
      </w:r>
      <w:r w:rsidRPr="00F1273F">
        <w:t xml:space="preserve">     </w:t>
      </w:r>
    </w:p>
    <w:p w:rsidR="00962ACD" w:rsidRPr="00902AE5" w:rsidRDefault="00962ACD" w:rsidP="00962ACD">
      <w:pPr>
        <w:shd w:val="clear" w:color="auto" w:fill="FFFFFF"/>
        <w:ind w:left="24" w:hanging="24"/>
        <w:jc w:val="both"/>
      </w:pPr>
      <w:r w:rsidRPr="00C001C1">
        <w:t xml:space="preserve">       </w:t>
      </w:r>
      <w:r>
        <w:rPr>
          <w:u w:val="single"/>
        </w:rPr>
        <w:t>Период оказания услуг</w:t>
      </w:r>
      <w:r w:rsidRPr="00F1273F">
        <w:t xml:space="preserve">: </w:t>
      </w:r>
      <w:r w:rsidRPr="000A526C">
        <w:t>с 01.0</w:t>
      </w:r>
      <w:r>
        <w:t>5</w:t>
      </w:r>
      <w:r w:rsidRPr="000A526C">
        <w:t>.201</w:t>
      </w:r>
      <w:r w:rsidR="0050414C">
        <w:t>8</w:t>
      </w:r>
      <w:r w:rsidRPr="000A526C">
        <w:t xml:space="preserve"> по 01.10.201</w:t>
      </w:r>
      <w:r w:rsidR="0050414C">
        <w:t>8</w:t>
      </w:r>
      <w:r>
        <w:t>.</w:t>
      </w:r>
    </w:p>
    <w:p w:rsidR="00962ACD" w:rsidRPr="000F6EB4" w:rsidRDefault="00962ACD" w:rsidP="00962ACD">
      <w:pPr>
        <w:shd w:val="clear" w:color="auto" w:fill="FFFFFF"/>
        <w:ind w:left="24" w:hanging="24"/>
        <w:jc w:val="both"/>
        <w:rPr>
          <w:b/>
          <w:color w:val="FF0000"/>
        </w:rPr>
      </w:pPr>
      <w:r w:rsidRPr="0081701F">
        <w:rPr>
          <w:b/>
        </w:rPr>
        <w:t xml:space="preserve">Начальная </w:t>
      </w:r>
      <w:r>
        <w:rPr>
          <w:b/>
        </w:rPr>
        <w:t xml:space="preserve">(минимальная) </w:t>
      </w:r>
      <w:r w:rsidRPr="0081701F">
        <w:rPr>
          <w:b/>
        </w:rPr>
        <w:t>цена</w:t>
      </w:r>
      <w:r>
        <w:rPr>
          <w:b/>
        </w:rPr>
        <w:t xml:space="preserve"> предмета аукциона</w:t>
      </w:r>
      <w:r w:rsidRPr="0081701F">
        <w:rPr>
          <w:color w:val="000000"/>
        </w:rPr>
        <w:t xml:space="preserve"> </w:t>
      </w:r>
      <w:r>
        <w:rPr>
          <w:color w:val="000000"/>
        </w:rPr>
        <w:t xml:space="preserve">(стоимость по договору на весь период размещения) </w:t>
      </w:r>
      <w:r w:rsidRPr="000F6EB4">
        <w:t xml:space="preserve">– </w:t>
      </w:r>
      <w:r w:rsidR="0050414C">
        <w:t>110</w:t>
      </w:r>
      <w:r>
        <w:t>00</w:t>
      </w:r>
      <w:r w:rsidRPr="000F6EB4">
        <w:t xml:space="preserve"> рубл</w:t>
      </w:r>
      <w:r>
        <w:t>ей</w:t>
      </w:r>
      <w:r w:rsidRPr="000F6EB4">
        <w:t xml:space="preserve"> </w:t>
      </w:r>
      <w:r w:rsidRPr="000A526C">
        <w:t>(</w:t>
      </w:r>
      <w:r w:rsidR="0050414C">
        <w:t>одиннадцать тысяч</w:t>
      </w:r>
      <w:r>
        <w:t xml:space="preserve"> </w:t>
      </w:r>
      <w:r w:rsidRPr="000A526C">
        <w:t>рублей)</w:t>
      </w:r>
      <w:r>
        <w:t>.</w:t>
      </w:r>
    </w:p>
    <w:p w:rsidR="00962ACD" w:rsidRDefault="00962ACD" w:rsidP="00962ACD">
      <w:pPr>
        <w:shd w:val="clear" w:color="auto" w:fill="FFFFFF"/>
        <w:spacing w:line="266" w:lineRule="exact"/>
        <w:ind w:left="24" w:hanging="24"/>
        <w:jc w:val="both"/>
      </w:pPr>
      <w:r w:rsidRPr="000F6EB4">
        <w:rPr>
          <w:b/>
          <w:spacing w:val="-3"/>
        </w:rPr>
        <w:t>Размер задатка:</w:t>
      </w:r>
      <w:r w:rsidRPr="000F6EB4">
        <w:rPr>
          <w:spacing w:val="-3"/>
        </w:rPr>
        <w:t xml:space="preserve"> </w:t>
      </w:r>
      <w:r>
        <w:rPr>
          <w:spacing w:val="-3"/>
        </w:rPr>
        <w:t>в размере</w:t>
      </w:r>
      <w:r w:rsidRPr="000F6EB4">
        <w:rPr>
          <w:spacing w:val="-3"/>
        </w:rPr>
        <w:t xml:space="preserve"> начальной цены – </w:t>
      </w:r>
      <w:r w:rsidR="0050414C">
        <w:t>110</w:t>
      </w:r>
      <w:r>
        <w:t>00</w:t>
      </w:r>
      <w:r w:rsidRPr="000F6EB4">
        <w:t xml:space="preserve"> рубл</w:t>
      </w:r>
      <w:r>
        <w:t>ей</w:t>
      </w:r>
      <w:r w:rsidRPr="000F6EB4">
        <w:t xml:space="preserve"> </w:t>
      </w:r>
      <w:r w:rsidRPr="000A526C">
        <w:t>(</w:t>
      </w:r>
      <w:r w:rsidR="0050414C">
        <w:t>одиннадцать</w:t>
      </w:r>
      <w:r w:rsidRPr="000A526C">
        <w:t xml:space="preserve"> тысяч </w:t>
      </w:r>
      <w:r>
        <w:t xml:space="preserve"> </w:t>
      </w:r>
      <w:r w:rsidRPr="000A526C">
        <w:t>рублей)</w:t>
      </w:r>
      <w:r>
        <w:t>.</w:t>
      </w:r>
    </w:p>
    <w:p w:rsidR="00962ACD" w:rsidRPr="00701B88" w:rsidRDefault="00962ACD" w:rsidP="00962ACD">
      <w:pPr>
        <w:shd w:val="clear" w:color="auto" w:fill="FFFFFF"/>
        <w:spacing w:line="266" w:lineRule="exact"/>
        <w:ind w:left="24" w:hanging="24"/>
        <w:jc w:val="both"/>
      </w:pPr>
      <w:r w:rsidRPr="000F6EB4">
        <w:rPr>
          <w:b/>
        </w:rPr>
        <w:t xml:space="preserve">Существенные условия договора </w:t>
      </w:r>
      <w:r w:rsidRPr="000676F7">
        <w:rPr>
          <w:b/>
        </w:rPr>
        <w:t>на размещение нестационарного объекта для осуществления торговли, оказания услуг</w:t>
      </w:r>
      <w:r>
        <w:rPr>
          <w:b/>
        </w:rPr>
        <w:t>:</w:t>
      </w:r>
      <w:r w:rsidRPr="000676F7">
        <w:rPr>
          <w:b/>
        </w:rPr>
        <w:t xml:space="preserve"> </w:t>
      </w:r>
      <w:r w:rsidRPr="000F6EB4">
        <w:t xml:space="preserve">размер платы </w:t>
      </w:r>
      <w:r>
        <w:t>(за сезон)</w:t>
      </w:r>
      <w:r w:rsidRPr="000F6EB4">
        <w:t xml:space="preserve"> по результатам аукциона</w:t>
      </w:r>
      <w:r>
        <w:t xml:space="preserve">, размещение объекта </w:t>
      </w:r>
      <w:r w:rsidRPr="007A2B2F">
        <w:t>по адресному ориентиру</w:t>
      </w:r>
      <w:r>
        <w:t>.</w:t>
      </w:r>
    </w:p>
    <w:p w:rsidR="00962ACD" w:rsidRPr="00D3207C" w:rsidRDefault="00962ACD" w:rsidP="00962ACD">
      <w:pPr>
        <w:shd w:val="clear" w:color="auto" w:fill="FFFFFF"/>
        <w:jc w:val="both"/>
      </w:pPr>
      <w:r w:rsidRPr="00D3207C">
        <w:rPr>
          <w:b/>
        </w:rPr>
        <w:t xml:space="preserve">Форма подачи предложений о размере цены: </w:t>
      </w:r>
      <w:r>
        <w:t>зак</w:t>
      </w:r>
      <w:r w:rsidRPr="00D3207C">
        <w:t>рытая</w:t>
      </w:r>
      <w:r>
        <w:t xml:space="preserve"> в запечатанном конверте</w:t>
      </w:r>
      <w:r w:rsidRPr="00D3207C">
        <w:t>.</w:t>
      </w:r>
    </w:p>
    <w:p w:rsidR="00962ACD" w:rsidRPr="00FA2F2A" w:rsidRDefault="00962ACD" w:rsidP="00962ACD">
      <w:pPr>
        <w:autoSpaceDE w:val="0"/>
        <w:autoSpaceDN w:val="0"/>
        <w:adjustRightInd w:val="0"/>
        <w:jc w:val="both"/>
      </w:pPr>
      <w:r w:rsidRPr="00D3207C">
        <w:rPr>
          <w:b/>
        </w:rPr>
        <w:t xml:space="preserve">Победитель аукциона </w:t>
      </w:r>
      <w:r w:rsidRPr="00D3207C">
        <w:t>определяется непосредственно во время его проведения в присутствии участников</w:t>
      </w:r>
      <w:r>
        <w:t xml:space="preserve"> аукциона</w:t>
      </w:r>
      <w:r w:rsidRPr="00D3207C">
        <w:t xml:space="preserve">. </w:t>
      </w:r>
      <w:r w:rsidRPr="00FA2F2A">
        <w:t>Победителем аукциона</w:t>
      </w:r>
      <w:r w:rsidRPr="00FA2F2A">
        <w:rPr>
          <w:b/>
        </w:rPr>
        <w:t xml:space="preserve"> </w:t>
      </w:r>
      <w:r w:rsidRPr="00FA2F2A">
        <w:t xml:space="preserve">признается участник, предложивший наибольшую цену предмета аукциона. Договор </w:t>
      </w:r>
      <w:r w:rsidRPr="00F1273F">
        <w:t xml:space="preserve">на размещение нестационарного объекта для </w:t>
      </w:r>
      <w:r>
        <w:t xml:space="preserve">осуществления </w:t>
      </w:r>
      <w:r w:rsidRPr="00F1273F">
        <w:t>торговли, оказания услуг</w:t>
      </w:r>
      <w:r>
        <w:t xml:space="preserve"> </w:t>
      </w:r>
      <w:r w:rsidRPr="00FA2F2A">
        <w:t xml:space="preserve">заключается с победителем аукциона </w:t>
      </w:r>
      <w:r>
        <w:t>не позднее 10 рабочих</w:t>
      </w:r>
      <w:r w:rsidRPr="00FA2F2A">
        <w:t xml:space="preserve"> дней со дня подписания протокола о результатах аукциона.</w:t>
      </w:r>
      <w:r w:rsidRPr="00FA2F2A">
        <w:rPr>
          <w:b/>
        </w:rPr>
        <w:t xml:space="preserve"> </w:t>
      </w:r>
    </w:p>
    <w:p w:rsidR="00962ACD" w:rsidRDefault="00962ACD" w:rsidP="00962ACD">
      <w:pPr>
        <w:shd w:val="clear" w:color="auto" w:fill="FFFFFF"/>
        <w:ind w:left="24" w:hanging="24"/>
        <w:jc w:val="both"/>
      </w:pPr>
      <w:r w:rsidRPr="00D3207C">
        <w:rPr>
          <w:b/>
        </w:rPr>
        <w:t>Сроки платежа:</w:t>
      </w:r>
      <w:r w:rsidRPr="00D3207C">
        <w:t xml:space="preserve"> </w:t>
      </w:r>
      <w:r w:rsidRPr="00B1458A">
        <w:t xml:space="preserve">единовременно не позднее 5 (пяти) рабочих дней </w:t>
      </w:r>
      <w:proofErr w:type="gramStart"/>
      <w:r w:rsidRPr="00B1458A">
        <w:t>с даты заключения</w:t>
      </w:r>
      <w:proofErr w:type="gramEnd"/>
      <w:r w:rsidRPr="00B1458A">
        <w:t xml:space="preserve"> договора</w:t>
      </w:r>
      <w:r>
        <w:t>.</w:t>
      </w:r>
      <w:r w:rsidRPr="0081701F">
        <w:t xml:space="preserve"> </w:t>
      </w:r>
    </w:p>
    <w:p w:rsidR="00962ACD" w:rsidRDefault="00962ACD" w:rsidP="00962ACD">
      <w:pPr>
        <w:shd w:val="clear" w:color="auto" w:fill="FFFFFF"/>
        <w:ind w:left="24" w:hanging="24"/>
        <w:jc w:val="both"/>
        <w:rPr>
          <w:rFonts w:eastAsia="Calibri"/>
          <w:bCs/>
        </w:rPr>
      </w:pPr>
      <w:r w:rsidRPr="00912DCA">
        <w:rPr>
          <w:rFonts w:eastAsia="Calibri"/>
          <w:b/>
          <w:bCs/>
        </w:rPr>
        <w:t>Для участия в аукционе</w:t>
      </w:r>
      <w:r w:rsidRPr="00912DCA">
        <w:rPr>
          <w:rFonts w:eastAsia="Calibri"/>
          <w:bCs/>
        </w:rPr>
        <w:t xml:space="preserve"> </w:t>
      </w:r>
      <w:r w:rsidRPr="00912DCA">
        <w:rPr>
          <w:bCs/>
        </w:rPr>
        <w:t xml:space="preserve">претендент представляет организатору </w:t>
      </w:r>
      <w:r>
        <w:rPr>
          <w:bCs/>
        </w:rPr>
        <w:t>аукциона</w:t>
      </w:r>
      <w:r w:rsidRPr="00912DCA">
        <w:rPr>
          <w:bCs/>
        </w:rPr>
        <w:t xml:space="preserve"> (лично или через своего представителя) в установленный в </w:t>
      </w:r>
      <w:r>
        <w:rPr>
          <w:bCs/>
        </w:rPr>
        <w:t xml:space="preserve">данном </w:t>
      </w:r>
      <w:r w:rsidRPr="00912DCA">
        <w:rPr>
          <w:bCs/>
        </w:rPr>
        <w:t>извещении срок заявку</w:t>
      </w:r>
      <w:r w:rsidRPr="00912DCA">
        <w:rPr>
          <w:rFonts w:eastAsia="Calibri"/>
          <w:bCs/>
        </w:rPr>
        <w:t xml:space="preserve"> </w:t>
      </w:r>
      <w:r w:rsidRPr="00090661">
        <w:rPr>
          <w:rFonts w:eastAsia="Calibri"/>
          <w:bCs/>
        </w:rPr>
        <w:t>на участие в аукционе</w:t>
      </w:r>
      <w:r>
        <w:rPr>
          <w:rFonts w:eastAsia="Calibri"/>
          <w:bCs/>
        </w:rPr>
        <w:t xml:space="preserve"> с приложением документов (или их копий):</w:t>
      </w:r>
    </w:p>
    <w:p w:rsidR="00962ACD" w:rsidRDefault="00962ACD" w:rsidP="00962ACD">
      <w:pPr>
        <w:shd w:val="clear" w:color="auto" w:fill="FFFFFF"/>
        <w:ind w:left="24" w:hanging="24"/>
        <w:jc w:val="both"/>
        <w:rPr>
          <w:bCs/>
        </w:rPr>
      </w:pPr>
      <w:r w:rsidRPr="00912DCA">
        <w:rPr>
          <w:bCs/>
        </w:rPr>
        <w:t xml:space="preserve"> </w:t>
      </w:r>
      <w:r>
        <w:rPr>
          <w:bCs/>
        </w:rPr>
        <w:t xml:space="preserve">- </w:t>
      </w:r>
      <w:r w:rsidRPr="00556692">
        <w:rPr>
          <w:bCs/>
        </w:rPr>
        <w:t>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Pr>
          <w:bCs/>
        </w:rPr>
        <w:t xml:space="preserve">, </w:t>
      </w:r>
      <w:r w:rsidRPr="00556692">
        <w:rPr>
          <w:bCs/>
        </w:rPr>
        <w:t xml:space="preserve">полученную не ранее чем за тридцать дней до дня опубликования </w:t>
      </w:r>
      <w:r>
        <w:rPr>
          <w:bCs/>
        </w:rPr>
        <w:t>настоящего извещения;</w:t>
      </w:r>
    </w:p>
    <w:p w:rsidR="00962ACD" w:rsidRDefault="00962ACD" w:rsidP="00962ACD">
      <w:pPr>
        <w:shd w:val="clear" w:color="auto" w:fill="FFFFFF"/>
        <w:ind w:left="24" w:hanging="24"/>
        <w:jc w:val="both"/>
        <w:rPr>
          <w:bCs/>
        </w:rPr>
      </w:pPr>
      <w:r>
        <w:rPr>
          <w:bCs/>
        </w:rPr>
        <w:t xml:space="preserve">- </w:t>
      </w:r>
      <w:r w:rsidRPr="00556692">
        <w:rPr>
          <w:bCs/>
        </w:rPr>
        <w:t xml:space="preserve"> копии документов, удостоверяющих личность</w:t>
      </w:r>
      <w:r>
        <w:rPr>
          <w:bCs/>
        </w:rPr>
        <w:t>;</w:t>
      </w:r>
      <w:r w:rsidRPr="00556692">
        <w:rPr>
          <w:bCs/>
        </w:rPr>
        <w:t xml:space="preserve"> </w:t>
      </w:r>
    </w:p>
    <w:p w:rsidR="00962ACD" w:rsidRDefault="00962ACD" w:rsidP="00962ACD">
      <w:pPr>
        <w:shd w:val="clear" w:color="auto" w:fill="FFFFFF"/>
        <w:ind w:left="24" w:hanging="24"/>
        <w:jc w:val="both"/>
        <w:rPr>
          <w:bCs/>
        </w:rPr>
      </w:pPr>
      <w:r>
        <w:rPr>
          <w:bCs/>
        </w:rPr>
        <w:t xml:space="preserve">- </w:t>
      </w:r>
      <w:r w:rsidRPr="00556692">
        <w:rPr>
          <w:bCs/>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Pr>
          <w:bCs/>
        </w:rPr>
        <w:t>;</w:t>
      </w:r>
    </w:p>
    <w:p w:rsidR="00962ACD" w:rsidRPr="00556692" w:rsidRDefault="00962ACD" w:rsidP="00962ACD">
      <w:pPr>
        <w:shd w:val="clear" w:color="auto" w:fill="FFFFFF"/>
        <w:ind w:left="24" w:hanging="24"/>
        <w:jc w:val="both"/>
        <w:rPr>
          <w:bCs/>
        </w:rPr>
      </w:pPr>
      <w:r>
        <w:rPr>
          <w:bCs/>
        </w:rPr>
        <w:t xml:space="preserve">- </w:t>
      </w:r>
      <w:r w:rsidRPr="00556692">
        <w:rPr>
          <w:bCs/>
        </w:rPr>
        <w:t>согласие на обработку персональных данных;</w:t>
      </w:r>
    </w:p>
    <w:p w:rsidR="00962ACD" w:rsidRPr="00556692" w:rsidRDefault="00962ACD" w:rsidP="00962ACD">
      <w:pPr>
        <w:shd w:val="clear" w:color="auto" w:fill="FFFFFF"/>
        <w:ind w:left="24" w:hanging="24"/>
        <w:jc w:val="both"/>
        <w:rPr>
          <w:bCs/>
        </w:rPr>
      </w:pPr>
      <w:r w:rsidRPr="00556692">
        <w:rPr>
          <w:bCs/>
        </w:rPr>
        <w:t>-</w:t>
      </w:r>
      <w:r>
        <w:rPr>
          <w:bCs/>
        </w:rPr>
        <w:t xml:space="preserve"> </w:t>
      </w:r>
      <w:r w:rsidRPr="00556692">
        <w:rPr>
          <w:bCs/>
        </w:rPr>
        <w:t>документ, подтверждающий полномочия лица на осуществление действий от имени претендента;</w:t>
      </w:r>
    </w:p>
    <w:p w:rsidR="00962ACD" w:rsidRPr="00556692" w:rsidRDefault="00962ACD" w:rsidP="00962ACD">
      <w:pPr>
        <w:shd w:val="clear" w:color="auto" w:fill="FFFFFF"/>
        <w:ind w:left="24" w:hanging="24"/>
        <w:jc w:val="both"/>
        <w:rPr>
          <w:bCs/>
        </w:rPr>
      </w:pPr>
      <w:r w:rsidRPr="00556692">
        <w:rPr>
          <w:bCs/>
        </w:rPr>
        <w:t>-</w:t>
      </w:r>
      <w:r>
        <w:rPr>
          <w:bCs/>
        </w:rPr>
        <w:t xml:space="preserve"> </w:t>
      </w:r>
      <w:r w:rsidRPr="00556692">
        <w:rPr>
          <w:bCs/>
        </w:rPr>
        <w:t>платежное поручение</w:t>
      </w:r>
      <w:r>
        <w:rPr>
          <w:bCs/>
        </w:rPr>
        <w:t xml:space="preserve"> (квитанцию)</w:t>
      </w:r>
      <w:r w:rsidRPr="00556692">
        <w:rPr>
          <w:bCs/>
        </w:rPr>
        <w:t xml:space="preserve"> </w:t>
      </w:r>
      <w:r w:rsidRPr="00912DCA">
        <w:rPr>
          <w:bCs/>
        </w:rPr>
        <w:t>с отметкой банка</w:t>
      </w:r>
      <w:r w:rsidRPr="00556692">
        <w:rPr>
          <w:bCs/>
        </w:rPr>
        <w:t>,</w:t>
      </w:r>
      <w:r w:rsidRPr="00912DCA">
        <w:rPr>
          <w:bCs/>
        </w:rPr>
        <w:t xml:space="preserve"> </w:t>
      </w:r>
      <w:r w:rsidRPr="00556692">
        <w:rPr>
          <w:bCs/>
        </w:rPr>
        <w:t>подтверждающее внесение задатка по заявленному лоту;</w:t>
      </w:r>
    </w:p>
    <w:p w:rsidR="00962ACD" w:rsidRDefault="00962ACD" w:rsidP="00962ACD">
      <w:pPr>
        <w:shd w:val="clear" w:color="auto" w:fill="FFFFFF"/>
        <w:ind w:left="24" w:hanging="24"/>
        <w:jc w:val="both"/>
        <w:rPr>
          <w:bCs/>
        </w:rPr>
      </w:pPr>
      <w:r w:rsidRPr="00556692">
        <w:rPr>
          <w:bCs/>
        </w:rPr>
        <w:t>-</w:t>
      </w:r>
      <w:r>
        <w:rPr>
          <w:bCs/>
        </w:rPr>
        <w:t xml:space="preserve"> </w:t>
      </w:r>
      <w:r w:rsidRPr="00556692">
        <w:rPr>
          <w:bCs/>
        </w:rPr>
        <w:t>предложение о цене лота в запечатанном конверте</w:t>
      </w:r>
      <w:r>
        <w:rPr>
          <w:bCs/>
        </w:rPr>
        <w:t>;</w:t>
      </w:r>
    </w:p>
    <w:p w:rsidR="00962ACD" w:rsidRPr="00556692" w:rsidRDefault="00962ACD" w:rsidP="00962ACD">
      <w:pPr>
        <w:shd w:val="clear" w:color="auto" w:fill="FFFFFF"/>
        <w:ind w:left="24" w:hanging="24"/>
        <w:jc w:val="both"/>
        <w:rPr>
          <w:bCs/>
        </w:rPr>
      </w:pPr>
      <w:r>
        <w:rPr>
          <w:bCs/>
        </w:rPr>
        <w:t xml:space="preserve">- копию </w:t>
      </w:r>
      <w:r w:rsidRPr="00B46BF8">
        <w:rPr>
          <w:bCs/>
        </w:rPr>
        <w:t>документ</w:t>
      </w:r>
      <w:r>
        <w:rPr>
          <w:bCs/>
        </w:rPr>
        <w:t>а</w:t>
      </w:r>
      <w:r w:rsidRPr="00B46BF8">
        <w:rPr>
          <w:bCs/>
        </w:rPr>
        <w:t xml:space="preserve"> об образовании </w:t>
      </w:r>
      <w:r>
        <w:rPr>
          <w:bCs/>
        </w:rPr>
        <w:t xml:space="preserve">(наличии </w:t>
      </w:r>
      <w:r w:rsidRPr="00B46BF8">
        <w:rPr>
          <w:bCs/>
        </w:rPr>
        <w:t>необходим</w:t>
      </w:r>
      <w:r>
        <w:rPr>
          <w:bCs/>
        </w:rPr>
        <w:t>ой</w:t>
      </w:r>
      <w:r w:rsidRPr="00B46BF8">
        <w:rPr>
          <w:bCs/>
        </w:rPr>
        <w:t xml:space="preserve"> квалификаци</w:t>
      </w:r>
      <w:r>
        <w:rPr>
          <w:bCs/>
        </w:rPr>
        <w:t>и)</w:t>
      </w:r>
      <w:r w:rsidRPr="00B46BF8">
        <w:rPr>
          <w:bCs/>
        </w:rPr>
        <w:t xml:space="preserve"> лица,</w:t>
      </w:r>
      <w:r>
        <w:rPr>
          <w:bCs/>
        </w:rPr>
        <w:t xml:space="preserve"> оказывающего услуги по катанию на лошадях</w:t>
      </w:r>
      <w:r w:rsidRPr="00556692">
        <w:rPr>
          <w:bCs/>
        </w:rPr>
        <w:t>.</w:t>
      </w:r>
    </w:p>
    <w:p w:rsidR="00962ACD" w:rsidRPr="00556692" w:rsidRDefault="00962ACD" w:rsidP="00962ACD">
      <w:pPr>
        <w:shd w:val="clear" w:color="auto" w:fill="FFFFFF"/>
        <w:ind w:firstLine="709"/>
        <w:jc w:val="both"/>
        <w:rPr>
          <w:bCs/>
        </w:rPr>
      </w:pPr>
      <w:r w:rsidRPr="00556692">
        <w:rPr>
          <w:bCs/>
        </w:rPr>
        <w:t>Документы</w:t>
      </w:r>
      <w:r>
        <w:rPr>
          <w:bCs/>
        </w:rPr>
        <w:t xml:space="preserve"> </w:t>
      </w:r>
      <w:r w:rsidRPr="00556692">
        <w:rPr>
          <w:bCs/>
        </w:rPr>
        <w:t>или копии документов, подтверждающие соответствие претендента установленным условиям допуска к участию в аукционе:</w:t>
      </w:r>
    </w:p>
    <w:p w:rsidR="00962ACD" w:rsidRPr="00556692" w:rsidRDefault="00962ACD" w:rsidP="00962ACD">
      <w:pPr>
        <w:shd w:val="clear" w:color="auto" w:fill="FFFFFF"/>
        <w:ind w:left="24" w:hanging="24"/>
        <w:jc w:val="both"/>
        <w:rPr>
          <w:bCs/>
        </w:rPr>
      </w:pPr>
      <w:r w:rsidRPr="00556692">
        <w:rPr>
          <w:bCs/>
        </w:rPr>
        <w:t>-</w:t>
      </w:r>
      <w:r>
        <w:rPr>
          <w:bCs/>
        </w:rPr>
        <w:t xml:space="preserve"> </w:t>
      </w:r>
      <w:r w:rsidRPr="00556692">
        <w:rPr>
          <w:bCs/>
        </w:rPr>
        <w:t>об отсутствии решения о ликвидации претендента - юридического лица;</w:t>
      </w:r>
    </w:p>
    <w:p w:rsidR="00962ACD" w:rsidRPr="00556692" w:rsidRDefault="00962ACD" w:rsidP="00962ACD">
      <w:pPr>
        <w:shd w:val="clear" w:color="auto" w:fill="FFFFFF"/>
        <w:ind w:left="24" w:hanging="24"/>
        <w:jc w:val="both"/>
        <w:rPr>
          <w:bCs/>
        </w:rPr>
      </w:pPr>
      <w:r w:rsidRPr="00556692">
        <w:rPr>
          <w:bCs/>
        </w:rPr>
        <w:t>-</w:t>
      </w:r>
      <w:r>
        <w:rPr>
          <w:bCs/>
        </w:rPr>
        <w:t xml:space="preserve">  </w:t>
      </w:r>
      <w:r w:rsidRPr="00556692">
        <w:rPr>
          <w:bCs/>
        </w:rPr>
        <w:t>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962ACD" w:rsidRPr="00556692" w:rsidRDefault="00962ACD" w:rsidP="00962ACD">
      <w:pPr>
        <w:shd w:val="clear" w:color="auto" w:fill="FFFFFF"/>
        <w:ind w:left="24" w:hanging="24"/>
        <w:jc w:val="both"/>
        <w:rPr>
          <w:bCs/>
        </w:rPr>
      </w:pPr>
      <w:r w:rsidRPr="00556692">
        <w:rPr>
          <w:bCs/>
        </w:rPr>
        <w:t>-</w:t>
      </w:r>
      <w:r>
        <w:rPr>
          <w:bCs/>
        </w:rPr>
        <w:t xml:space="preserve"> </w:t>
      </w:r>
      <w:r w:rsidRPr="00556692">
        <w:rPr>
          <w:bCs/>
        </w:rPr>
        <w:t>об отсутствии решения о приостановлении деятельности претендента в порядке, предусмотренном действующим законодательством, на день подачи заявки на участие в аукционе;</w:t>
      </w:r>
    </w:p>
    <w:p w:rsidR="00962ACD" w:rsidRDefault="00962ACD" w:rsidP="00962ACD">
      <w:pPr>
        <w:shd w:val="clear" w:color="auto" w:fill="FFFFFF"/>
        <w:ind w:left="24" w:hanging="24"/>
        <w:jc w:val="both"/>
        <w:rPr>
          <w:bCs/>
        </w:rPr>
      </w:pPr>
      <w:r w:rsidRPr="00556692">
        <w:rPr>
          <w:bCs/>
        </w:rPr>
        <w:lastRenderedPageBreak/>
        <w:t>-</w:t>
      </w:r>
      <w:r>
        <w:rPr>
          <w:bCs/>
        </w:rPr>
        <w:t xml:space="preserve"> </w:t>
      </w:r>
      <w:r w:rsidRPr="00A336C5">
        <w:rPr>
          <w:bCs/>
        </w:rPr>
        <w:t>справку об исполнении обязанностей перед бюджетом и отсутствии задолженности по обязательным платежам в государственные внебюджетные фонды</w:t>
      </w:r>
      <w:r w:rsidRPr="00556692">
        <w:rPr>
          <w:bCs/>
        </w:rPr>
        <w:t>.</w:t>
      </w:r>
    </w:p>
    <w:p w:rsidR="00962ACD" w:rsidRPr="00912DCA" w:rsidRDefault="00962ACD" w:rsidP="00962ACD">
      <w:pPr>
        <w:shd w:val="clear" w:color="auto" w:fill="FFFFFF"/>
        <w:ind w:left="24" w:firstLine="709"/>
        <w:jc w:val="both"/>
        <w:rPr>
          <w:bCs/>
        </w:rPr>
      </w:pPr>
      <w:r w:rsidRPr="00912DCA">
        <w:rPr>
          <w:bCs/>
        </w:rPr>
        <w:t xml:space="preserve"> Заявка и опись представленных документов составляются в 2 экземплярах, один из которых остается у организатора </w:t>
      </w:r>
      <w:r>
        <w:rPr>
          <w:bCs/>
        </w:rPr>
        <w:t>аукциона</w:t>
      </w:r>
      <w:r w:rsidRPr="00912DCA">
        <w:rPr>
          <w:bCs/>
        </w:rPr>
        <w:t>, другой - у претендента.</w:t>
      </w:r>
    </w:p>
    <w:p w:rsidR="00962ACD" w:rsidRPr="00912DCA" w:rsidRDefault="00962ACD" w:rsidP="00962ACD">
      <w:pPr>
        <w:autoSpaceDE w:val="0"/>
        <w:autoSpaceDN w:val="0"/>
        <w:adjustRightInd w:val="0"/>
        <w:ind w:firstLine="709"/>
        <w:jc w:val="both"/>
        <w:rPr>
          <w:bCs/>
        </w:rPr>
      </w:pPr>
      <w:r w:rsidRPr="00912DCA">
        <w:rPr>
          <w:bCs/>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62ACD" w:rsidRPr="00470023" w:rsidRDefault="00962ACD" w:rsidP="00962ACD">
      <w:pPr>
        <w:jc w:val="both"/>
      </w:pPr>
      <w:r w:rsidRPr="0081701F">
        <w:rPr>
          <w:b/>
        </w:rPr>
        <w:t>Порядок приема заявок на участие в аукционе</w:t>
      </w:r>
      <w:r>
        <w:t>.</w:t>
      </w:r>
      <w:r w:rsidRPr="0081701F">
        <w:t xml:space="preserve"> </w:t>
      </w:r>
      <w:r>
        <w:t>З</w:t>
      </w:r>
      <w:r w:rsidRPr="0081701F">
        <w:t xml:space="preserve">аявки принимаются по установленной форме с указанием реквизитов счета для возврата задатка в рабочие дни (кроме субботы, воскресенья и праздничных дней) с </w:t>
      </w:r>
      <w:r>
        <w:t>9</w:t>
      </w:r>
      <w:r>
        <w:rPr>
          <w:vertAlign w:val="superscript"/>
        </w:rPr>
        <w:t>0</w:t>
      </w:r>
      <w:r w:rsidRPr="0081701F">
        <w:rPr>
          <w:vertAlign w:val="superscript"/>
        </w:rPr>
        <w:t>0</w:t>
      </w:r>
      <w:r w:rsidRPr="0081701F">
        <w:t xml:space="preserve"> до 1</w:t>
      </w:r>
      <w:r>
        <w:t>5</w:t>
      </w:r>
      <w:r>
        <w:rPr>
          <w:vertAlign w:val="superscript"/>
        </w:rPr>
        <w:t>0</w:t>
      </w:r>
      <w:r w:rsidRPr="0081701F">
        <w:rPr>
          <w:vertAlign w:val="superscript"/>
        </w:rPr>
        <w:t>0</w:t>
      </w:r>
      <w:r w:rsidRPr="0081701F">
        <w:t xml:space="preserve"> часов по московскому времени. Один претендент имеет право подать только одну заявку на участие в </w:t>
      </w:r>
      <w:r w:rsidRPr="00C472A7">
        <w:t>аукцион</w:t>
      </w:r>
      <w:r>
        <w:t>е по каждому лоту</w:t>
      </w:r>
      <w:r w:rsidRPr="0081701F">
        <w:t>.</w:t>
      </w:r>
    </w:p>
    <w:p w:rsidR="00962ACD" w:rsidRPr="0081701F" w:rsidRDefault="00962ACD" w:rsidP="00962ACD">
      <w:pPr>
        <w:jc w:val="both"/>
      </w:pPr>
      <w:r w:rsidRPr="0081701F">
        <w:rPr>
          <w:b/>
        </w:rPr>
        <w:t>Адрес места приема заявок на участие в аукционе</w:t>
      </w:r>
      <w:r w:rsidRPr="0081701F">
        <w:t xml:space="preserve">: </w:t>
      </w:r>
      <w:r>
        <w:t>Ивановская область,</w:t>
      </w:r>
      <w:r w:rsidRPr="0081701F">
        <w:t xml:space="preserve"> г.</w:t>
      </w:r>
      <w:r>
        <w:t xml:space="preserve"> </w:t>
      </w:r>
      <w:r w:rsidRPr="0081701F">
        <w:t>Кинешма, ул.им</w:t>
      </w:r>
      <w:proofErr w:type="gramStart"/>
      <w:r w:rsidRPr="0081701F">
        <w:t>.Ф</w:t>
      </w:r>
      <w:proofErr w:type="gramEnd"/>
      <w:r w:rsidRPr="0081701F">
        <w:t>рунзе,4 каб.</w:t>
      </w:r>
      <w:r>
        <w:t>37</w:t>
      </w:r>
    </w:p>
    <w:p w:rsidR="00962ACD" w:rsidRPr="0081701F" w:rsidRDefault="00962ACD" w:rsidP="00962ACD">
      <w:pPr>
        <w:jc w:val="both"/>
      </w:pPr>
      <w:r w:rsidRPr="0081701F">
        <w:rPr>
          <w:b/>
        </w:rPr>
        <w:t>Дата и время начала приема</w:t>
      </w:r>
      <w:r w:rsidRPr="0081701F">
        <w:t xml:space="preserve"> </w:t>
      </w:r>
      <w:r w:rsidRPr="0081701F">
        <w:rPr>
          <w:b/>
        </w:rPr>
        <w:t>заявок на участие в аукционе</w:t>
      </w:r>
      <w:r w:rsidRPr="0081701F">
        <w:t>:</w:t>
      </w:r>
      <w:r>
        <w:t xml:space="preserve"> </w:t>
      </w:r>
      <w:r w:rsidR="0019390E" w:rsidRPr="0019390E">
        <w:t>11</w:t>
      </w:r>
      <w:r w:rsidRPr="0019390E">
        <w:t>.04.201</w:t>
      </w:r>
      <w:r w:rsidR="0019390E" w:rsidRPr="0019390E">
        <w:t>8</w:t>
      </w:r>
      <w:r w:rsidRPr="0019390E">
        <w:t xml:space="preserve"> </w:t>
      </w:r>
      <w:r>
        <w:t>9</w:t>
      </w:r>
      <w:r>
        <w:rPr>
          <w:vertAlign w:val="superscript"/>
        </w:rPr>
        <w:t>0</w:t>
      </w:r>
      <w:r w:rsidRPr="0081701F">
        <w:rPr>
          <w:vertAlign w:val="superscript"/>
        </w:rPr>
        <w:t>0</w:t>
      </w:r>
      <w:r w:rsidRPr="00261C37">
        <w:t xml:space="preserve"> </w:t>
      </w:r>
      <w:r w:rsidRPr="0081701F">
        <w:t>часов по московскому времени</w:t>
      </w:r>
      <w:r>
        <w:t>.</w:t>
      </w:r>
      <w:r w:rsidRPr="0081701F">
        <w:t xml:space="preserve"> </w:t>
      </w:r>
    </w:p>
    <w:p w:rsidR="00962ACD" w:rsidRDefault="00962ACD" w:rsidP="00962ACD">
      <w:pPr>
        <w:jc w:val="both"/>
      </w:pPr>
      <w:r w:rsidRPr="0081701F">
        <w:rPr>
          <w:b/>
        </w:rPr>
        <w:t>Дата и время окончания приема</w:t>
      </w:r>
      <w:r w:rsidRPr="0081701F">
        <w:t xml:space="preserve"> </w:t>
      </w:r>
      <w:r w:rsidRPr="0081701F">
        <w:rPr>
          <w:b/>
        </w:rPr>
        <w:t>заявок на участие в аукционе</w:t>
      </w:r>
      <w:r w:rsidRPr="0081701F">
        <w:t>:</w:t>
      </w:r>
      <w:r>
        <w:t xml:space="preserve"> </w:t>
      </w:r>
      <w:r w:rsidR="00775906">
        <w:t>24</w:t>
      </w:r>
      <w:r w:rsidRPr="0019390E">
        <w:t>.04.201</w:t>
      </w:r>
      <w:r w:rsidR="0019390E" w:rsidRPr="0019390E">
        <w:t>8</w:t>
      </w:r>
      <w:r w:rsidRPr="00784267">
        <w:rPr>
          <w:color w:val="FF0000"/>
        </w:rPr>
        <w:t xml:space="preserve"> </w:t>
      </w:r>
      <w:r w:rsidRPr="0081701F">
        <w:t>1</w:t>
      </w:r>
      <w:r>
        <w:t>5</w:t>
      </w:r>
      <w:r>
        <w:rPr>
          <w:vertAlign w:val="superscript"/>
        </w:rPr>
        <w:t>0</w:t>
      </w:r>
      <w:r w:rsidRPr="0081701F">
        <w:rPr>
          <w:vertAlign w:val="superscript"/>
        </w:rPr>
        <w:t>0</w:t>
      </w:r>
      <w:r w:rsidRPr="00261C37">
        <w:t xml:space="preserve"> </w:t>
      </w:r>
      <w:r w:rsidRPr="0081701F">
        <w:t>часов по московскому времени</w:t>
      </w:r>
      <w:r>
        <w:t>.</w:t>
      </w:r>
    </w:p>
    <w:p w:rsidR="00962ACD" w:rsidRDefault="00962ACD" w:rsidP="00962ACD">
      <w:pPr>
        <w:shd w:val="clear" w:color="auto" w:fill="FFFFFF"/>
        <w:ind w:left="24" w:hanging="24"/>
        <w:jc w:val="both"/>
      </w:pPr>
      <w:r w:rsidRPr="0081701F">
        <w:t>Заявитель имеет право отозвать принятую организатором заявку до дня окончания срока приема заявок, уведомив об этом в письменной форме организатора аукциона.</w:t>
      </w:r>
    </w:p>
    <w:p w:rsidR="00962ACD" w:rsidRPr="002A7A1D" w:rsidRDefault="00962ACD" w:rsidP="00962ACD">
      <w:pPr>
        <w:autoSpaceDE w:val="0"/>
        <w:autoSpaceDN w:val="0"/>
        <w:adjustRightInd w:val="0"/>
        <w:jc w:val="both"/>
        <w:rPr>
          <w:b/>
        </w:rPr>
      </w:pPr>
      <w:r>
        <w:rPr>
          <w:b/>
        </w:rPr>
        <w:t>Д</w:t>
      </w:r>
      <w:r w:rsidRPr="002A7A1D">
        <w:rPr>
          <w:b/>
        </w:rPr>
        <w:t>ата, время</w:t>
      </w:r>
      <w:r>
        <w:rPr>
          <w:b/>
        </w:rPr>
        <w:t>, м</w:t>
      </w:r>
      <w:r w:rsidRPr="002A7A1D">
        <w:rPr>
          <w:b/>
        </w:rPr>
        <w:t xml:space="preserve">есто и порядок определения участников </w:t>
      </w:r>
      <w:r>
        <w:rPr>
          <w:b/>
        </w:rPr>
        <w:t xml:space="preserve">аукциона: </w:t>
      </w:r>
      <w:r w:rsidR="0019390E" w:rsidRPr="0019390E">
        <w:t>2</w:t>
      </w:r>
      <w:r w:rsidR="00775906">
        <w:t>5</w:t>
      </w:r>
      <w:r w:rsidRPr="0019390E">
        <w:t>.04.201</w:t>
      </w:r>
      <w:r w:rsidR="0019390E" w:rsidRPr="0019390E">
        <w:t>8</w:t>
      </w:r>
      <w:r w:rsidRPr="0019390E">
        <w:t xml:space="preserve"> </w:t>
      </w:r>
      <w:r w:rsidRPr="00D3207C">
        <w:t>в 1</w:t>
      </w:r>
      <w:r>
        <w:t>1</w:t>
      </w:r>
      <w:r w:rsidRPr="00D3207C">
        <w:rPr>
          <w:vertAlign w:val="superscript"/>
        </w:rPr>
        <w:t>00</w:t>
      </w:r>
      <w:r w:rsidRPr="00D3207C">
        <w:t xml:space="preserve"> часов по московскому времени по адресу: Ивановская область, г. Кинешма, ул.</w:t>
      </w:r>
      <w:r>
        <w:t xml:space="preserve"> </w:t>
      </w:r>
      <w:proofErr w:type="spellStart"/>
      <w:r w:rsidRPr="00D3207C">
        <w:t>им</w:t>
      </w:r>
      <w:proofErr w:type="gramStart"/>
      <w:r w:rsidRPr="00D3207C">
        <w:t>.Ф</w:t>
      </w:r>
      <w:proofErr w:type="gramEnd"/>
      <w:r w:rsidRPr="00D3207C">
        <w:t>рунзе</w:t>
      </w:r>
      <w:proofErr w:type="spellEnd"/>
      <w:r w:rsidRPr="00D3207C">
        <w:t xml:space="preserve">, д.4, </w:t>
      </w:r>
      <w:r w:rsidRPr="00250DD1">
        <w:t>каб.</w:t>
      </w:r>
      <w:r w:rsidRPr="00F94A12">
        <w:t>3</w:t>
      </w:r>
      <w:r>
        <w:t xml:space="preserve">7 </w:t>
      </w:r>
      <w:r w:rsidRPr="00816927">
        <w:rPr>
          <w:bCs/>
        </w:rPr>
        <w:t xml:space="preserve">организатор </w:t>
      </w:r>
      <w:r>
        <w:rPr>
          <w:bCs/>
        </w:rPr>
        <w:t>аукциона</w:t>
      </w:r>
      <w:r w:rsidRPr="00816927">
        <w:rPr>
          <w:bCs/>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w:t>
      </w:r>
      <w:r>
        <w:rPr>
          <w:bCs/>
        </w:rPr>
        <w:t>аукциона</w:t>
      </w:r>
      <w:r w:rsidRPr="00816927">
        <w:rPr>
          <w:bCs/>
        </w:rPr>
        <w:t xml:space="preserve"> принимает решение о признании претендентов участниками </w:t>
      </w:r>
      <w:r>
        <w:rPr>
          <w:bCs/>
        </w:rPr>
        <w:t>аукциона</w:t>
      </w:r>
      <w:r w:rsidRPr="00816927">
        <w:rPr>
          <w:bCs/>
        </w:rPr>
        <w:t xml:space="preserve"> или об отказе в допуске претендентов к участию в </w:t>
      </w:r>
      <w:r>
        <w:rPr>
          <w:bCs/>
        </w:rPr>
        <w:t>аукционе</w:t>
      </w:r>
      <w:r>
        <w:t>.</w:t>
      </w:r>
    </w:p>
    <w:p w:rsidR="00962ACD" w:rsidRDefault="00962ACD" w:rsidP="00962ACD">
      <w:pPr>
        <w:jc w:val="both"/>
      </w:pPr>
      <w:r w:rsidRPr="0081701F">
        <w:rPr>
          <w:b/>
        </w:rPr>
        <w:t>Заявитель не допускается к участию в аукционе</w:t>
      </w:r>
      <w:r w:rsidRPr="0081701F">
        <w:t xml:space="preserve"> по следующим основаниям: </w:t>
      </w:r>
    </w:p>
    <w:p w:rsidR="00962ACD" w:rsidRPr="00BE14CC" w:rsidRDefault="00962ACD" w:rsidP="00962ACD">
      <w:pPr>
        <w:jc w:val="both"/>
      </w:pPr>
      <w:r w:rsidRPr="00BE14CC">
        <w:t>1)</w:t>
      </w:r>
      <w:r>
        <w:t xml:space="preserve"> </w:t>
      </w:r>
      <w:r w:rsidRPr="00BE14CC">
        <w:t xml:space="preserve">непредставление документов, указанных в </w:t>
      </w:r>
      <w:r>
        <w:t>настоящем извещении</w:t>
      </w:r>
      <w:r w:rsidRPr="00BE14CC">
        <w:t>, либо наличие в таких документах недостоверных сведений о претенденте;</w:t>
      </w:r>
    </w:p>
    <w:p w:rsidR="00962ACD" w:rsidRDefault="00962ACD" w:rsidP="00962ACD">
      <w:pPr>
        <w:jc w:val="both"/>
      </w:pPr>
      <w:r w:rsidRPr="00BE14CC">
        <w:t>2)</w:t>
      </w:r>
      <w:r>
        <w:t xml:space="preserve"> </w:t>
      </w:r>
      <w:r w:rsidRPr="00BE14CC">
        <w:t>несоответствие условиям</w:t>
      </w:r>
      <w:r>
        <w:t xml:space="preserve"> допуска к участию в аукционе;</w:t>
      </w:r>
      <w:r w:rsidRPr="00BE14CC">
        <w:t xml:space="preserve"> </w:t>
      </w:r>
    </w:p>
    <w:p w:rsidR="00962ACD" w:rsidRPr="00BE14CC" w:rsidRDefault="00962ACD" w:rsidP="00962ACD">
      <w:pPr>
        <w:jc w:val="both"/>
      </w:pPr>
      <w:r w:rsidRPr="00BE14CC">
        <w:t>3)</w:t>
      </w:r>
      <w:r>
        <w:t xml:space="preserve"> </w:t>
      </w:r>
      <w:r w:rsidRPr="00BE14CC">
        <w:t>заявка подписана лицом, не уполномоченным претендентом на осуществление таких действий;</w:t>
      </w:r>
    </w:p>
    <w:p w:rsidR="00962ACD" w:rsidRDefault="00962ACD" w:rsidP="00962ACD">
      <w:pPr>
        <w:jc w:val="both"/>
      </w:pPr>
      <w:r w:rsidRPr="00BE14CC">
        <w:t>4)</w:t>
      </w:r>
      <w:r>
        <w:t xml:space="preserve"> </w:t>
      </w:r>
      <w:r w:rsidRPr="00BE14CC">
        <w:t>не подтверждено поступление денежных сре</w:t>
      </w:r>
      <w:proofErr w:type="gramStart"/>
      <w:r w:rsidRPr="00BE14CC">
        <w:t>дств в к</w:t>
      </w:r>
      <w:proofErr w:type="gramEnd"/>
      <w:r w:rsidRPr="00BE14CC">
        <w:t xml:space="preserve">ачестве обеспечения заявки на участие в аукционе (задатка) на счет, указанный в </w:t>
      </w:r>
      <w:r>
        <w:t>настоящем извещении</w:t>
      </w:r>
      <w:r w:rsidRPr="00BE14CC">
        <w:t>, в установленный срок</w:t>
      </w:r>
      <w:r>
        <w:t xml:space="preserve"> (факт поступления от претендентов задатков устанавливается на основании выписки со счета для перечисления задатков)</w:t>
      </w:r>
      <w:r w:rsidRPr="00BE14CC">
        <w:t xml:space="preserve"> </w:t>
      </w:r>
    </w:p>
    <w:p w:rsidR="00962ACD" w:rsidRPr="0081701F" w:rsidRDefault="00962ACD" w:rsidP="00962ACD">
      <w:pPr>
        <w:jc w:val="both"/>
      </w:pPr>
      <w:r w:rsidRPr="00BE14CC">
        <w:t>5)</w:t>
      </w:r>
      <w:r>
        <w:t xml:space="preserve"> </w:t>
      </w:r>
      <w:r w:rsidRPr="00BE14CC">
        <w:t>несоответствие заявки на участие в аукционе требованиям о проведен</w:t>
      </w:r>
      <w:proofErr w:type="gramStart"/>
      <w:r w:rsidRPr="00BE14CC">
        <w:t>ии ау</w:t>
      </w:r>
      <w:proofErr w:type="gramEnd"/>
      <w:r w:rsidRPr="00BE14CC">
        <w:t>кциона.</w:t>
      </w:r>
    </w:p>
    <w:p w:rsidR="00962ACD" w:rsidRDefault="00962ACD" w:rsidP="00962ACD">
      <w:pPr>
        <w:jc w:val="both"/>
        <w:rPr>
          <w:b/>
        </w:rPr>
      </w:pPr>
    </w:p>
    <w:p w:rsidR="00962ACD" w:rsidRDefault="00962ACD" w:rsidP="00962ACD">
      <w:pPr>
        <w:jc w:val="both"/>
        <w:rPr>
          <w:b/>
        </w:rPr>
      </w:pPr>
      <w:r>
        <w:rPr>
          <w:b/>
        </w:rPr>
        <w:t>Реквизиты для перечисления задатка:</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2"/>
      </w:tblGrid>
      <w:tr w:rsidR="00962ACD" w:rsidRPr="00497DC8" w:rsidTr="00027E3A">
        <w:trPr>
          <w:trHeight w:val="154"/>
        </w:trPr>
        <w:tc>
          <w:tcPr>
            <w:tcW w:w="8352" w:type="dxa"/>
          </w:tcPr>
          <w:p w:rsidR="00962ACD" w:rsidRPr="00497DC8" w:rsidRDefault="00962ACD" w:rsidP="00027E3A">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pPr>
            <w:r w:rsidRPr="001F77D6">
              <w:rPr>
                <w:bCs/>
              </w:rPr>
              <w:t>Муниципальное учреждение « Кинешемский Парк культуры и отдыха имени 35-летия Победы»</w:t>
            </w:r>
          </w:p>
        </w:tc>
      </w:tr>
      <w:tr w:rsidR="00962ACD" w:rsidRPr="00497DC8" w:rsidTr="00027E3A">
        <w:trPr>
          <w:trHeight w:val="129"/>
        </w:trPr>
        <w:tc>
          <w:tcPr>
            <w:tcW w:w="8352" w:type="dxa"/>
          </w:tcPr>
          <w:p w:rsidR="00962ACD" w:rsidRPr="00497DC8" w:rsidRDefault="00962ACD" w:rsidP="00027E3A">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pPr>
            <w:r w:rsidRPr="00497DC8">
              <w:t xml:space="preserve">УФК по Ивановской области </w:t>
            </w:r>
          </w:p>
          <w:p w:rsidR="00962ACD" w:rsidRDefault="00962ACD" w:rsidP="00027E3A">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pPr>
            <w:proofErr w:type="gramStart"/>
            <w:r w:rsidRPr="001F77D6">
              <w:t>л</w:t>
            </w:r>
            <w:proofErr w:type="gramEnd"/>
            <w:r w:rsidRPr="001F77D6">
              <w:t xml:space="preserve">\с 20336Ц40070  </w:t>
            </w:r>
          </w:p>
          <w:p w:rsidR="00962ACD" w:rsidRPr="00497DC8" w:rsidRDefault="00962ACD" w:rsidP="00027E3A">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pPr>
            <w:r w:rsidRPr="001F77D6">
              <w:t>ИНН 3703003138</w:t>
            </w:r>
            <w:r>
              <w:t xml:space="preserve">  </w:t>
            </w:r>
            <w:r w:rsidRPr="001F77D6">
              <w:t>КПП 370301001</w:t>
            </w:r>
            <w:r>
              <w:t xml:space="preserve"> </w:t>
            </w:r>
            <w:r w:rsidRPr="001F77D6">
              <w:t>ОГРН 1023701272704</w:t>
            </w:r>
          </w:p>
          <w:p w:rsidR="00962ACD" w:rsidRPr="00497DC8" w:rsidRDefault="00962ACD" w:rsidP="00027E3A">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pPr>
            <w:r w:rsidRPr="00497DC8">
              <w:t xml:space="preserve">Банк: Отделение Иваново г. Иваново БИК </w:t>
            </w:r>
            <w:r w:rsidRPr="001F77D6">
              <w:t>042406001</w:t>
            </w:r>
          </w:p>
          <w:p w:rsidR="00962ACD" w:rsidRDefault="00962ACD" w:rsidP="00027E3A">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pPr>
            <w:proofErr w:type="gramStart"/>
            <w:r w:rsidRPr="001F77D6">
              <w:t>р</w:t>
            </w:r>
            <w:proofErr w:type="gramEnd"/>
            <w:r w:rsidRPr="001F77D6">
              <w:t>\счет 40701810400001000011</w:t>
            </w:r>
          </w:p>
          <w:p w:rsidR="00962ACD" w:rsidRDefault="00962ACD" w:rsidP="00027E3A">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pPr>
            <w:r w:rsidRPr="00497DC8">
              <w:t>КБК 961 1 17 05040 04 000</w:t>
            </w:r>
            <w:r>
              <w:t>6</w:t>
            </w:r>
            <w:r w:rsidRPr="00497DC8">
              <w:t xml:space="preserve"> 180</w:t>
            </w:r>
          </w:p>
          <w:p w:rsidR="00962ACD" w:rsidRPr="00497DC8" w:rsidRDefault="00962ACD" w:rsidP="00027E3A">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pPr>
            <w:r>
              <w:t>ОКТМО 24705000</w:t>
            </w:r>
          </w:p>
        </w:tc>
      </w:tr>
    </w:tbl>
    <w:p w:rsidR="00962ACD" w:rsidRDefault="00962ACD" w:rsidP="00962ACD">
      <w:pPr>
        <w:jc w:val="both"/>
      </w:pPr>
    </w:p>
    <w:p w:rsidR="00962ACD" w:rsidRPr="00B700A1" w:rsidRDefault="00962ACD" w:rsidP="00962ACD">
      <w:pPr>
        <w:jc w:val="both"/>
        <w:rPr>
          <w:b/>
        </w:rPr>
      </w:pPr>
      <w:r w:rsidRPr="0081701F">
        <w:t xml:space="preserve">В платежном поручении в поле «Назначение платежа» необходимо указать дату проведения аукциона. </w:t>
      </w:r>
    </w:p>
    <w:p w:rsidR="00962ACD" w:rsidRPr="00D37DC0" w:rsidRDefault="00962ACD" w:rsidP="00962ACD">
      <w:pPr>
        <w:shd w:val="clear" w:color="auto" w:fill="FFFFFF"/>
        <w:ind w:firstLine="709"/>
        <w:jc w:val="both"/>
      </w:pPr>
      <w:r w:rsidRPr="00D37DC0">
        <w:lastRenderedPageBreak/>
        <w:t>Информационное сообщение о проведен</w:t>
      </w:r>
      <w:proofErr w:type="gramStart"/>
      <w:r w:rsidRPr="00D37DC0">
        <w:t>ии ау</w:t>
      </w:r>
      <w:proofErr w:type="gramEnd"/>
      <w:r w:rsidRPr="00D37DC0">
        <w:t>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962ACD" w:rsidRPr="00B700A1" w:rsidRDefault="00962ACD" w:rsidP="00962ACD">
      <w:pPr>
        <w:shd w:val="clear" w:color="auto" w:fill="FFFFFF"/>
        <w:ind w:left="24" w:hanging="24"/>
        <w:jc w:val="both"/>
        <w:rPr>
          <w:b/>
        </w:rPr>
      </w:pPr>
      <w:r w:rsidRPr="00B700A1">
        <w:rPr>
          <w:b/>
        </w:rPr>
        <w:t>Внесенный задаток возвращается:</w:t>
      </w:r>
    </w:p>
    <w:p w:rsidR="00962ACD" w:rsidRPr="0081701F" w:rsidRDefault="00962ACD" w:rsidP="00962ACD">
      <w:pPr>
        <w:shd w:val="clear" w:color="auto" w:fill="FFFFFF"/>
        <w:ind w:left="24" w:hanging="24"/>
        <w:jc w:val="both"/>
      </w:pPr>
      <w:r w:rsidRPr="0081701F">
        <w:t xml:space="preserve">- участникам аукциона, за исключением его победителя, </w:t>
      </w:r>
      <w:r>
        <w:t>–</w:t>
      </w:r>
      <w:r w:rsidRPr="0081701F">
        <w:t xml:space="preserve"> в течение </w:t>
      </w:r>
      <w:r>
        <w:t>5</w:t>
      </w:r>
      <w:r w:rsidRPr="0081701F">
        <w:t xml:space="preserve"> </w:t>
      </w:r>
      <w:r>
        <w:t xml:space="preserve">банковских </w:t>
      </w:r>
      <w:r w:rsidRPr="0081701F">
        <w:t>дней со дня подведения итогов аукциона;</w:t>
      </w:r>
    </w:p>
    <w:p w:rsidR="00962ACD" w:rsidRDefault="00962ACD" w:rsidP="00962ACD">
      <w:pPr>
        <w:autoSpaceDE w:val="0"/>
        <w:autoSpaceDN w:val="0"/>
        <w:adjustRightInd w:val="0"/>
        <w:jc w:val="both"/>
      </w:pPr>
      <w:r w:rsidRPr="0081701F">
        <w:t xml:space="preserve">- </w:t>
      </w:r>
      <w:r>
        <w:t>претендентам</w:t>
      </w:r>
      <w:r w:rsidRPr="0081701F">
        <w:t xml:space="preserve">, не допущенным к участию в аукционе, </w:t>
      </w:r>
      <w:r>
        <w:t>–</w:t>
      </w:r>
      <w:r w:rsidRPr="0081701F">
        <w:t xml:space="preserve"> в течение </w:t>
      </w:r>
      <w:r>
        <w:t>5</w:t>
      </w:r>
      <w:r w:rsidRPr="0081701F">
        <w:t xml:space="preserve"> </w:t>
      </w:r>
      <w:r>
        <w:t xml:space="preserve">банковских </w:t>
      </w:r>
      <w:r w:rsidRPr="0081701F">
        <w:t xml:space="preserve">дней со дня оформления протокола </w:t>
      </w:r>
      <w:r>
        <w:t>о признании претендентов участниками торгов</w:t>
      </w:r>
      <w:r w:rsidRPr="0081701F">
        <w:t>;</w:t>
      </w:r>
    </w:p>
    <w:p w:rsidR="00962ACD" w:rsidRDefault="00962ACD" w:rsidP="00962ACD">
      <w:pPr>
        <w:autoSpaceDE w:val="0"/>
        <w:autoSpaceDN w:val="0"/>
        <w:adjustRightInd w:val="0"/>
        <w:jc w:val="both"/>
      </w:pPr>
      <w:r>
        <w:t>- участниками несостоявшихся торгов</w:t>
      </w:r>
      <w:r w:rsidRPr="002D668D">
        <w:t xml:space="preserve"> </w:t>
      </w:r>
      <w:r>
        <w:t>– в течение 5 банковских дней со дня подписания протокола о результатах торгов;</w:t>
      </w:r>
    </w:p>
    <w:p w:rsidR="00962ACD" w:rsidRDefault="00962ACD" w:rsidP="00962ACD">
      <w:pPr>
        <w:autoSpaceDE w:val="0"/>
        <w:autoSpaceDN w:val="0"/>
        <w:adjustRightInd w:val="0"/>
        <w:jc w:val="both"/>
      </w:pPr>
      <w:r w:rsidRPr="0081701F">
        <w:t xml:space="preserve">- </w:t>
      </w:r>
      <w:r>
        <w:t xml:space="preserve">претендентам и </w:t>
      </w:r>
      <w:r w:rsidRPr="0081701F">
        <w:t>участникам аукциона</w:t>
      </w:r>
      <w:r>
        <w:t xml:space="preserve"> при принятии организатором аукциона решения об отказе в проведении торгов – </w:t>
      </w:r>
      <w:r w:rsidRPr="0081701F">
        <w:t xml:space="preserve">в течение </w:t>
      </w:r>
      <w:r>
        <w:t>5 рабочих</w:t>
      </w:r>
      <w:r w:rsidRPr="0081701F">
        <w:t xml:space="preserve"> дней со дня </w:t>
      </w:r>
      <w:r>
        <w:t>принятия данного решения</w:t>
      </w:r>
      <w:r w:rsidRPr="0081701F">
        <w:t>;</w:t>
      </w:r>
    </w:p>
    <w:p w:rsidR="00962ACD" w:rsidRPr="0081701F" w:rsidRDefault="00962ACD" w:rsidP="00962ACD">
      <w:pPr>
        <w:autoSpaceDE w:val="0"/>
        <w:autoSpaceDN w:val="0"/>
        <w:adjustRightInd w:val="0"/>
        <w:jc w:val="both"/>
      </w:pPr>
      <w:r w:rsidRPr="0081701F">
        <w:t xml:space="preserve">- </w:t>
      </w:r>
      <w:r>
        <w:t>претендентам при отзыве заявки – в течение 5 банковских дней со дня регистрации отзыва заявки</w:t>
      </w:r>
      <w:r w:rsidRPr="0081701F">
        <w:t>.</w:t>
      </w:r>
    </w:p>
    <w:p w:rsidR="00962ACD" w:rsidRPr="00B700A1" w:rsidRDefault="00962ACD" w:rsidP="00962ACD">
      <w:pPr>
        <w:shd w:val="clear" w:color="auto" w:fill="FFFFFF"/>
        <w:ind w:left="24" w:hanging="24"/>
        <w:jc w:val="both"/>
        <w:rPr>
          <w:b/>
        </w:rPr>
      </w:pPr>
      <w:r w:rsidRPr="00B700A1">
        <w:rPr>
          <w:b/>
        </w:rPr>
        <w:t>Задаток не возвращается в случаях:</w:t>
      </w:r>
    </w:p>
    <w:p w:rsidR="00962ACD" w:rsidRPr="0081701F" w:rsidRDefault="00962ACD" w:rsidP="00962ACD">
      <w:pPr>
        <w:autoSpaceDE w:val="0"/>
        <w:autoSpaceDN w:val="0"/>
        <w:adjustRightInd w:val="0"/>
        <w:jc w:val="both"/>
      </w:pPr>
      <w:r w:rsidRPr="0081701F">
        <w:t xml:space="preserve">- </w:t>
      </w:r>
      <w:r w:rsidRPr="006B522F">
        <w:t>отзыва Претендентом заявки позднее даты окончания приема заявок</w:t>
      </w:r>
      <w:r w:rsidRPr="0081701F">
        <w:t xml:space="preserve">; </w:t>
      </w:r>
    </w:p>
    <w:p w:rsidR="00962ACD" w:rsidRPr="0081701F" w:rsidRDefault="00962ACD" w:rsidP="00962ACD">
      <w:pPr>
        <w:widowControl w:val="0"/>
        <w:shd w:val="clear" w:color="auto" w:fill="FFFFFF"/>
        <w:tabs>
          <w:tab w:val="left" w:pos="355"/>
        </w:tabs>
        <w:autoSpaceDE w:val="0"/>
        <w:autoSpaceDN w:val="0"/>
        <w:adjustRightInd w:val="0"/>
        <w:ind w:left="24"/>
        <w:jc w:val="both"/>
      </w:pPr>
      <w:r w:rsidRPr="0081701F">
        <w:t>- уклонения или отказа участника, признанного по</w:t>
      </w:r>
      <w:r w:rsidRPr="0081701F">
        <w:softHyphen/>
        <w:t xml:space="preserve">бедителем аукциона, подписать </w:t>
      </w:r>
      <w:r w:rsidRPr="0081701F">
        <w:rPr>
          <w:color w:val="000000"/>
        </w:rPr>
        <w:t xml:space="preserve">договор </w:t>
      </w:r>
      <w:r>
        <w:t>не позднее</w:t>
      </w:r>
      <w:r w:rsidRPr="0081701F">
        <w:t xml:space="preserve"> </w:t>
      </w:r>
      <w:r>
        <w:t>10</w:t>
      </w:r>
      <w:r w:rsidRPr="0081701F">
        <w:t xml:space="preserve"> дней со дня подведения итогов аукциона.</w:t>
      </w:r>
    </w:p>
    <w:p w:rsidR="00962ACD" w:rsidRDefault="00962ACD" w:rsidP="00962ACD">
      <w:pPr>
        <w:jc w:val="both"/>
        <w:rPr>
          <w:b/>
          <w:bCs/>
        </w:rPr>
      </w:pPr>
      <w:r w:rsidRPr="0081701F">
        <w:rPr>
          <w:b/>
        </w:rPr>
        <w:t xml:space="preserve">Организатор аукциона </w:t>
      </w:r>
      <w:r w:rsidRPr="00D37DC0">
        <w:rPr>
          <w:b/>
        </w:rPr>
        <w:t xml:space="preserve">вправе отказаться от проведения аукциона, внести изменения в извещение о проведении аукциона  </w:t>
      </w:r>
      <w:r w:rsidRPr="00D37DC0">
        <w:t xml:space="preserve">в любое время, но не </w:t>
      </w:r>
      <w:proofErr w:type="gramStart"/>
      <w:r w:rsidRPr="00D37DC0">
        <w:t>позднее</w:t>
      </w:r>
      <w:proofErr w:type="gramEnd"/>
      <w:r w:rsidRPr="00D37DC0">
        <w:t xml:space="preserve"> чем за три дня до наступления даты его проведения. Информационное сообщение об отказе от проведения аукциона (внесении изменений в извещение о проведен</w:t>
      </w:r>
      <w:proofErr w:type="gramStart"/>
      <w:r w:rsidRPr="00D37DC0">
        <w:t>ии ау</w:t>
      </w:r>
      <w:proofErr w:type="gramEnd"/>
      <w:r w:rsidRPr="00D37DC0">
        <w:t>кциона) опубликовывается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w:t>
      </w:r>
      <w:r w:rsidRPr="0081701F">
        <w:t>, размещ</w:t>
      </w:r>
      <w:r>
        <w:t>ается</w:t>
      </w:r>
      <w:r w:rsidRPr="0081701F">
        <w:t xml:space="preserve"> на официальном сайте муниципального образования «Городской округ Кинешма» в сети «Интернет» </w:t>
      </w:r>
      <w:hyperlink r:id="rId5" w:history="1">
        <w:r w:rsidRPr="00F415CC">
          <w:rPr>
            <w:rStyle w:val="a5"/>
            <w:lang w:val="en-US"/>
          </w:rPr>
          <w:t>www</w:t>
        </w:r>
        <w:r w:rsidRPr="00F415CC">
          <w:rPr>
            <w:rStyle w:val="a5"/>
          </w:rPr>
          <w:t>.</w:t>
        </w:r>
        <w:proofErr w:type="spellStart"/>
        <w:r w:rsidRPr="00F415CC">
          <w:rPr>
            <w:rStyle w:val="a5"/>
            <w:lang w:val="en-US"/>
          </w:rPr>
          <w:t>admkineshma</w:t>
        </w:r>
        <w:proofErr w:type="spellEnd"/>
        <w:r w:rsidRPr="00F415CC">
          <w:rPr>
            <w:rStyle w:val="a5"/>
          </w:rPr>
          <w:t>.</w:t>
        </w:r>
        <w:proofErr w:type="spellStart"/>
        <w:r w:rsidRPr="00F415CC">
          <w:rPr>
            <w:rStyle w:val="a5"/>
            <w:lang w:val="en-US"/>
          </w:rPr>
          <w:t>ru</w:t>
        </w:r>
        <w:proofErr w:type="spellEnd"/>
      </w:hyperlink>
      <w:r w:rsidRPr="00D3348D">
        <w:t>.</w:t>
      </w:r>
    </w:p>
    <w:p w:rsidR="00962ACD" w:rsidRDefault="00962ACD" w:rsidP="00962ACD">
      <w:pPr>
        <w:jc w:val="both"/>
      </w:pPr>
    </w:p>
    <w:p w:rsidR="00962ACD" w:rsidRDefault="00962ACD" w:rsidP="00962ACD">
      <w:pPr>
        <w:jc w:val="right"/>
      </w:pPr>
      <w:r w:rsidRPr="008D4AA8">
        <w:t>Справки по телефону 8 (49331) 5-</w:t>
      </w:r>
      <w:r w:rsidR="00784267">
        <w:t>39</w:t>
      </w:r>
      <w:r w:rsidRPr="008D4AA8">
        <w:t>-</w:t>
      </w:r>
      <w:r w:rsidR="00784267">
        <w:t>75</w:t>
      </w:r>
      <w:r w:rsidRPr="008D4AA8">
        <w:t xml:space="preserve">, контактное лицо – </w:t>
      </w:r>
      <w:proofErr w:type="spellStart"/>
      <w:r w:rsidR="00784267">
        <w:t>Важнова</w:t>
      </w:r>
      <w:proofErr w:type="spellEnd"/>
      <w:r w:rsidR="00784267">
        <w:t xml:space="preserve"> Ирина Николаевна</w:t>
      </w:r>
      <w:r w:rsidR="0019390E">
        <w:t>,</w:t>
      </w:r>
    </w:p>
    <w:p w:rsidR="00962ACD" w:rsidRDefault="0019390E" w:rsidP="00962ACD">
      <w:pPr>
        <w:jc w:val="right"/>
      </w:pPr>
      <w:r>
        <w:t>5-41-66 - Смирнов Сергей Владимирович</w:t>
      </w: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E61CF2" w:rsidRDefault="00E61CF2"/>
    <w:sectPr w:rsidR="00E61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CD"/>
    <w:rsid w:val="0019390E"/>
    <w:rsid w:val="003836BE"/>
    <w:rsid w:val="0050414C"/>
    <w:rsid w:val="00775906"/>
    <w:rsid w:val="00784267"/>
    <w:rsid w:val="008F644E"/>
    <w:rsid w:val="00962ACD"/>
    <w:rsid w:val="00AA40C7"/>
    <w:rsid w:val="00AB1264"/>
    <w:rsid w:val="00E61CF2"/>
    <w:rsid w:val="00F536BF"/>
    <w:rsid w:val="00F7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2ACD"/>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uiPriority w:val="1"/>
    <w:locked/>
    <w:rsid w:val="00962ACD"/>
    <w:rPr>
      <w:rFonts w:ascii="Times New Roman" w:eastAsia="Times New Roman" w:hAnsi="Times New Roman" w:cs="Times New Roman"/>
      <w:sz w:val="24"/>
      <w:szCs w:val="24"/>
      <w:lang w:eastAsia="ar-SA"/>
    </w:rPr>
  </w:style>
  <w:style w:type="paragraph" w:customStyle="1" w:styleId="ConsNormal">
    <w:name w:val="ConsNormal"/>
    <w:rsid w:val="00962A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Hyperlink"/>
    <w:rsid w:val="00962A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2ACD"/>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uiPriority w:val="1"/>
    <w:locked/>
    <w:rsid w:val="00962ACD"/>
    <w:rPr>
      <w:rFonts w:ascii="Times New Roman" w:eastAsia="Times New Roman" w:hAnsi="Times New Roman" w:cs="Times New Roman"/>
      <w:sz w:val="24"/>
      <w:szCs w:val="24"/>
      <w:lang w:eastAsia="ar-SA"/>
    </w:rPr>
  </w:style>
  <w:style w:type="paragraph" w:customStyle="1" w:styleId="ConsNormal">
    <w:name w:val="ConsNormal"/>
    <w:rsid w:val="00962A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Hyperlink"/>
    <w:rsid w:val="00962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kineshm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1646</Words>
  <Characters>9386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Кинешма</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Важнова</dc:creator>
  <cp:keywords/>
  <dc:description/>
  <cp:lastModifiedBy>Ирина Николаевна Важнова</cp:lastModifiedBy>
  <cp:revision>5</cp:revision>
  <dcterms:created xsi:type="dcterms:W3CDTF">2018-03-16T10:33:00Z</dcterms:created>
  <dcterms:modified xsi:type="dcterms:W3CDTF">2018-03-22T12:54:00Z</dcterms:modified>
</cp:coreProperties>
</file>